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17DE" w14:textId="77777777" w:rsidR="00CB1E6B" w:rsidRDefault="00320196" w:rsidP="00CB1E6B">
      <w:pPr>
        <w:jc w:val="center"/>
        <w:rPr>
          <w:rFonts w:hint="cs"/>
          <w:b/>
          <w:bCs/>
          <w:spacing w:val="12"/>
          <w:sz w:val="32"/>
          <w:szCs w:val="32"/>
          <w:u w:val="single"/>
          <w:rtl/>
        </w:rPr>
      </w:pPr>
      <w:r>
        <w:rPr>
          <w:rFonts w:hint="cs"/>
          <w:b/>
          <w:bCs/>
          <w:spacing w:val="12"/>
          <w:sz w:val="32"/>
          <w:szCs w:val="32"/>
          <w:u w:val="single"/>
          <w:rtl/>
        </w:rPr>
        <w:t>המועצה האזורית הערבה התיכונה</w:t>
      </w:r>
    </w:p>
    <w:p w14:paraId="68D579C9" w14:textId="77777777" w:rsidR="00195080" w:rsidRPr="00195080" w:rsidRDefault="00195080" w:rsidP="00195080">
      <w:pPr>
        <w:jc w:val="center"/>
        <w:rPr>
          <w:rFonts w:hint="cs"/>
          <w:rtl/>
        </w:rPr>
      </w:pPr>
      <w:r w:rsidRPr="00195080">
        <w:rPr>
          <w:rFonts w:hint="cs"/>
          <w:rtl/>
        </w:rPr>
        <w:t>מרכז ספיר, ד.נ ערבה, 86825</w:t>
      </w:r>
    </w:p>
    <w:p w14:paraId="60AE0190" w14:textId="77777777" w:rsidR="001D3058" w:rsidRDefault="00CB1E6B" w:rsidP="00F76DB7">
      <w:pPr>
        <w:ind w:left="480" w:right="480"/>
        <w:jc w:val="center"/>
        <w:rPr>
          <w:rFonts w:hint="cs"/>
          <w:rtl/>
        </w:rPr>
      </w:pPr>
      <w:r>
        <w:rPr>
          <w:rtl/>
        </w:rPr>
        <w:t xml:space="preserve">טלפון: </w:t>
      </w:r>
      <w:r w:rsidR="00F76DB7">
        <w:rPr>
          <w:rFonts w:hint="cs"/>
          <w:rtl/>
        </w:rPr>
        <w:t>08-</w:t>
      </w:r>
      <w:r w:rsidR="00320196">
        <w:rPr>
          <w:rFonts w:hint="cs"/>
          <w:rtl/>
        </w:rPr>
        <w:t>6592207</w:t>
      </w:r>
    </w:p>
    <w:p w14:paraId="0E7EE096" w14:textId="77777777" w:rsidR="00CB1E6B" w:rsidRDefault="00CB1E6B" w:rsidP="00CB1E6B">
      <w:pPr>
        <w:jc w:val="center"/>
        <w:rPr>
          <w:rFonts w:hint="cs"/>
          <w:spacing w:val="12"/>
          <w:rtl/>
        </w:rPr>
      </w:pPr>
    </w:p>
    <w:p w14:paraId="347A83DB" w14:textId="77777777" w:rsidR="00CB1E6B" w:rsidRDefault="00CB1E6B" w:rsidP="00CB1E6B">
      <w:pPr>
        <w:jc w:val="center"/>
        <w:rPr>
          <w:rFonts w:hint="cs"/>
          <w:b/>
          <w:bCs/>
          <w:spacing w:val="12"/>
          <w:sz w:val="32"/>
          <w:szCs w:val="32"/>
          <w:u w:val="single"/>
          <w:rtl/>
        </w:rPr>
      </w:pPr>
      <w:r w:rsidRPr="005554ED">
        <w:rPr>
          <w:rFonts w:hint="cs"/>
          <w:b/>
          <w:bCs/>
          <w:spacing w:val="12"/>
          <w:sz w:val="32"/>
          <w:szCs w:val="32"/>
          <w:u w:val="single"/>
          <w:rtl/>
        </w:rPr>
        <w:t>מכרז</w:t>
      </w:r>
      <w:r>
        <w:rPr>
          <w:rFonts w:hint="cs"/>
          <w:b/>
          <w:bCs/>
          <w:spacing w:val="12"/>
          <w:sz w:val="32"/>
          <w:szCs w:val="32"/>
          <w:u w:val="single"/>
          <w:rtl/>
        </w:rPr>
        <w:t xml:space="preserve"> פומבי</w:t>
      </w:r>
      <w:r w:rsidRPr="005554ED">
        <w:rPr>
          <w:rFonts w:hint="cs"/>
          <w:b/>
          <w:bCs/>
          <w:spacing w:val="12"/>
          <w:sz w:val="32"/>
          <w:szCs w:val="32"/>
          <w:u w:val="single"/>
          <w:rtl/>
        </w:rPr>
        <w:t xml:space="preserve">  מס'</w:t>
      </w:r>
      <w:r>
        <w:rPr>
          <w:rFonts w:hint="cs"/>
          <w:b/>
          <w:bCs/>
          <w:spacing w:val="12"/>
          <w:sz w:val="32"/>
          <w:szCs w:val="32"/>
          <w:u w:val="single"/>
          <w:rtl/>
        </w:rPr>
        <w:t xml:space="preserve"> </w:t>
      </w:r>
      <w:r w:rsidR="00561E0A">
        <w:rPr>
          <w:rFonts w:hint="cs"/>
          <w:b/>
          <w:bCs/>
          <w:spacing w:val="12"/>
          <w:sz w:val="32"/>
          <w:szCs w:val="32"/>
          <w:u w:val="single"/>
          <w:rtl/>
        </w:rPr>
        <w:t>13</w:t>
      </w:r>
      <w:r w:rsidR="004D40AA">
        <w:rPr>
          <w:rFonts w:hint="cs"/>
          <w:b/>
          <w:bCs/>
          <w:spacing w:val="12"/>
          <w:sz w:val="32"/>
          <w:szCs w:val="32"/>
          <w:u w:val="single"/>
          <w:rtl/>
        </w:rPr>
        <w:t>-03/</w:t>
      </w:r>
      <w:r w:rsidR="008A7A03">
        <w:rPr>
          <w:rFonts w:hint="cs"/>
          <w:b/>
          <w:bCs/>
          <w:spacing w:val="12"/>
          <w:sz w:val="32"/>
          <w:szCs w:val="32"/>
          <w:u w:val="single"/>
          <w:rtl/>
        </w:rPr>
        <w:t>23</w:t>
      </w:r>
    </w:p>
    <w:p w14:paraId="5B212639" w14:textId="77777777" w:rsidR="00CB1E6B" w:rsidRPr="005554ED" w:rsidRDefault="00CB1E6B" w:rsidP="00CB1E6B">
      <w:pPr>
        <w:jc w:val="center"/>
        <w:rPr>
          <w:rFonts w:hint="cs"/>
          <w:b/>
          <w:bCs/>
          <w:spacing w:val="12"/>
          <w:sz w:val="32"/>
          <w:szCs w:val="32"/>
          <w:u w:val="single"/>
          <w:rtl/>
        </w:rPr>
      </w:pPr>
    </w:p>
    <w:p w14:paraId="21C4455B" w14:textId="77777777" w:rsidR="00AA5A01" w:rsidRDefault="00AA5A01" w:rsidP="000B19AF">
      <w:pPr>
        <w:ind w:left="480" w:right="480"/>
        <w:jc w:val="center"/>
        <w:rPr>
          <w:b/>
          <w:bCs/>
          <w:sz w:val="22"/>
          <w:szCs w:val="28"/>
          <w:u w:val="single"/>
          <w:rtl/>
          <w:lang w:val="en-US"/>
        </w:rPr>
      </w:pPr>
      <w:r w:rsidRPr="00D64464">
        <w:rPr>
          <w:b/>
          <w:bCs/>
          <w:sz w:val="22"/>
          <w:szCs w:val="28"/>
          <w:u w:val="single"/>
          <w:rtl/>
          <w:lang w:val="en-US"/>
        </w:rPr>
        <w:t>ל</w:t>
      </w:r>
      <w:r w:rsidR="00CB1E6B">
        <w:rPr>
          <w:b/>
          <w:bCs/>
          <w:sz w:val="22"/>
          <w:szCs w:val="28"/>
          <w:u w:val="single"/>
          <w:rtl/>
          <w:lang w:val="en-US"/>
        </w:rPr>
        <w:t>מתן שירותי הסעה</w:t>
      </w:r>
    </w:p>
    <w:p w14:paraId="01A57613" w14:textId="77777777" w:rsidR="004379F3" w:rsidRDefault="004379F3" w:rsidP="000B19AF">
      <w:pPr>
        <w:ind w:left="480" w:right="480"/>
        <w:jc w:val="center"/>
        <w:rPr>
          <w:b/>
          <w:bCs/>
          <w:sz w:val="22"/>
          <w:szCs w:val="28"/>
          <w:u w:val="single"/>
          <w:rtl/>
          <w:lang w:val="en-US"/>
        </w:rPr>
      </w:pPr>
    </w:p>
    <w:p w14:paraId="43AF6B5A" w14:textId="77777777" w:rsidR="004379F3" w:rsidRDefault="004379F3" w:rsidP="000B19AF">
      <w:pPr>
        <w:ind w:left="480" w:right="480"/>
        <w:jc w:val="center"/>
        <w:rPr>
          <w:b/>
          <w:bCs/>
          <w:sz w:val="22"/>
          <w:szCs w:val="28"/>
          <w:u w:val="single"/>
          <w:rtl/>
          <w:lang w:val="en-US"/>
        </w:rPr>
      </w:pPr>
    </w:p>
    <w:p w14:paraId="3BB63B3B" w14:textId="77777777" w:rsidR="004379F3" w:rsidRPr="004379F3" w:rsidRDefault="004379F3" w:rsidP="004379F3">
      <w:pPr>
        <w:overflowPunct/>
        <w:autoSpaceDE/>
        <w:autoSpaceDN/>
        <w:bidi w:val="0"/>
        <w:adjustRightInd/>
        <w:spacing w:line="259" w:lineRule="auto"/>
        <w:ind w:right="430"/>
        <w:textAlignment w:val="auto"/>
        <w:rPr>
          <w:rFonts w:ascii="David" w:eastAsia="David" w:hAnsi="David"/>
          <w:color w:val="000000"/>
          <w:lang w:val="en-US"/>
        </w:rPr>
      </w:pPr>
    </w:p>
    <w:p w14:paraId="590B1C13" w14:textId="77777777" w:rsidR="004379F3" w:rsidRPr="004379F3" w:rsidRDefault="004379F3" w:rsidP="004379F3">
      <w:pPr>
        <w:keepNext/>
        <w:keepLines/>
        <w:overflowPunct/>
        <w:autoSpaceDE/>
        <w:autoSpaceDN/>
        <w:adjustRightInd/>
        <w:spacing w:line="259" w:lineRule="auto"/>
        <w:ind w:left="275" w:hanging="10"/>
        <w:textAlignment w:val="auto"/>
        <w:outlineLvl w:val="1"/>
        <w:rPr>
          <w:rFonts w:ascii="David" w:eastAsia="David" w:hAnsi="David"/>
          <w:b/>
          <w:color w:val="000000"/>
          <w:u w:val="single" w:color="000000"/>
          <w:lang w:val="en-US"/>
        </w:rPr>
      </w:pPr>
      <w:r w:rsidRPr="004379F3">
        <w:rPr>
          <w:rFonts w:ascii="David" w:eastAsia="David" w:hAnsi="David"/>
          <w:b/>
          <w:bCs/>
          <w:color w:val="000000"/>
          <w:u w:val="single" w:color="000000"/>
          <w:rtl/>
          <w:lang w:val="en-US"/>
        </w:rPr>
        <w:t>הזמנה להציע הצעות</w:t>
      </w:r>
      <w:r w:rsidRPr="004379F3">
        <w:rPr>
          <w:rFonts w:ascii="David" w:eastAsia="David" w:hAnsi="David"/>
          <w:b/>
          <w:bCs/>
          <w:color w:val="000000"/>
          <w:u w:color="000000"/>
          <w:rtl/>
          <w:lang w:val="en-US"/>
        </w:rPr>
        <w:t xml:space="preserve"> </w:t>
      </w:r>
    </w:p>
    <w:p w14:paraId="1A40F659" w14:textId="77777777" w:rsidR="004379F3" w:rsidRPr="004379F3" w:rsidRDefault="004379F3" w:rsidP="004379F3">
      <w:pPr>
        <w:overflowPunct/>
        <w:autoSpaceDE/>
        <w:autoSpaceDN/>
        <w:bidi w:val="0"/>
        <w:adjustRightInd/>
        <w:spacing w:after="54" w:line="259" w:lineRule="auto"/>
        <w:ind w:right="322"/>
        <w:textAlignment w:val="auto"/>
        <w:rPr>
          <w:rFonts w:ascii="David" w:eastAsia="David" w:hAnsi="David"/>
          <w:color w:val="000000"/>
          <w:lang w:val="en-US"/>
        </w:rPr>
      </w:pPr>
      <w:r w:rsidRPr="004379F3">
        <w:rPr>
          <w:rFonts w:ascii="David" w:eastAsia="David" w:hAnsi="David"/>
          <w:color w:val="000000"/>
          <w:lang w:val="en-US"/>
        </w:rPr>
        <w:t xml:space="preserve"> </w:t>
      </w:r>
    </w:p>
    <w:p w14:paraId="493767F5" w14:textId="77777777" w:rsidR="004379F3" w:rsidRPr="004379F3" w:rsidRDefault="004379F3" w:rsidP="004379F3">
      <w:pPr>
        <w:numPr>
          <w:ilvl w:val="0"/>
          <w:numId w:val="12"/>
        </w:numPr>
        <w:overflowPunct/>
        <w:autoSpaceDE/>
        <w:autoSpaceDN/>
        <w:adjustRightInd/>
        <w:spacing w:after="192" w:line="358" w:lineRule="auto"/>
        <w:ind w:right="169" w:hanging="610"/>
        <w:textAlignment w:val="auto"/>
        <w:rPr>
          <w:rFonts w:ascii="David" w:eastAsia="David" w:hAnsi="David"/>
          <w:color w:val="000000"/>
          <w:lang w:val="en-US"/>
        </w:rPr>
      </w:pPr>
      <w:r w:rsidRPr="004379F3">
        <w:rPr>
          <w:rFonts w:ascii="David" w:eastAsia="David" w:hAnsi="David" w:hint="cs"/>
          <w:color w:val="000000"/>
          <w:rtl/>
          <w:lang w:val="en-US"/>
        </w:rPr>
        <w:t>מ"א הערבה התיכונה (</w:t>
      </w:r>
      <w:r w:rsidRPr="004379F3">
        <w:rPr>
          <w:rFonts w:ascii="David" w:eastAsia="David" w:hAnsi="David"/>
          <w:color w:val="000000"/>
          <w:rtl/>
          <w:lang w:val="en-US"/>
        </w:rPr>
        <w:t xml:space="preserve">להלן:" </w:t>
      </w:r>
      <w:r w:rsidRPr="004379F3">
        <w:rPr>
          <w:rFonts w:ascii="David" w:eastAsia="David" w:hAnsi="David"/>
          <w:b/>
          <w:bCs/>
          <w:color w:val="000000"/>
          <w:rtl/>
          <w:lang w:val="en-US"/>
        </w:rPr>
        <w:t>ה</w:t>
      </w:r>
      <w:r w:rsidRPr="004379F3">
        <w:rPr>
          <w:rFonts w:ascii="David" w:eastAsia="David" w:hAnsi="David" w:hint="cs"/>
          <w:b/>
          <w:bCs/>
          <w:color w:val="000000"/>
          <w:rtl/>
          <w:lang w:val="en-US"/>
        </w:rPr>
        <w:t>מזמינה</w:t>
      </w:r>
      <w:r w:rsidRPr="004379F3">
        <w:rPr>
          <w:rFonts w:ascii="David" w:eastAsia="David" w:hAnsi="David"/>
          <w:color w:val="000000"/>
          <w:rtl/>
          <w:lang w:val="en-US"/>
        </w:rPr>
        <w:t>"</w:t>
      </w:r>
      <w:r w:rsidRPr="004379F3">
        <w:rPr>
          <w:rFonts w:ascii="David" w:eastAsia="David" w:hAnsi="David" w:hint="cs"/>
          <w:color w:val="000000"/>
          <w:rtl/>
          <w:lang w:val="en-US"/>
        </w:rPr>
        <w:t xml:space="preserve">) </w:t>
      </w:r>
      <w:r w:rsidRPr="004379F3">
        <w:rPr>
          <w:rFonts w:ascii="David" w:eastAsia="David" w:hAnsi="David"/>
          <w:color w:val="000000"/>
          <w:rtl/>
          <w:lang w:val="en-US"/>
        </w:rPr>
        <w:t xml:space="preserve">מזמינה בזאת להגיש הצעות מחיר להתקשרות למתן שרותי הסעה כמפורט במסמכי המכרז. </w:t>
      </w:r>
    </w:p>
    <w:p w14:paraId="6D9C019C" w14:textId="77777777" w:rsidR="004379F3" w:rsidRPr="004379F3" w:rsidRDefault="004379F3" w:rsidP="004379F3">
      <w:pPr>
        <w:numPr>
          <w:ilvl w:val="0"/>
          <w:numId w:val="12"/>
        </w:numPr>
        <w:overflowPunct/>
        <w:autoSpaceDE/>
        <w:autoSpaceDN/>
        <w:adjustRightInd/>
        <w:spacing w:after="247" w:line="247" w:lineRule="auto"/>
        <w:ind w:right="169" w:hanging="610"/>
        <w:textAlignment w:val="auto"/>
        <w:rPr>
          <w:rFonts w:ascii="David" w:eastAsia="David" w:hAnsi="David"/>
          <w:color w:val="000000"/>
          <w:lang w:val="en-US"/>
        </w:rPr>
      </w:pPr>
      <w:r w:rsidRPr="004379F3">
        <w:rPr>
          <w:rFonts w:ascii="David" w:eastAsia="David" w:hAnsi="David"/>
          <w:color w:val="000000"/>
          <w:rtl/>
          <w:lang w:val="en-US"/>
        </w:rPr>
        <w:t>ניתן לעיין במסמכי המכרז באתר האינטרנט של ה</w:t>
      </w:r>
      <w:r w:rsidRPr="004379F3">
        <w:rPr>
          <w:rFonts w:ascii="David" w:eastAsia="David" w:hAnsi="David" w:hint="cs"/>
          <w:color w:val="000000"/>
          <w:rtl/>
          <w:lang w:val="en-US"/>
        </w:rPr>
        <w:t xml:space="preserve">מועצה בכתובת </w:t>
      </w:r>
      <w:r w:rsidRPr="004379F3">
        <w:rPr>
          <w:rFonts w:ascii="David" w:eastAsia="David" w:hAnsi="David"/>
          <w:color w:val="000000"/>
          <w:lang w:val="en-US"/>
        </w:rPr>
        <w:t>www.arava.co.il</w:t>
      </w:r>
      <w:r w:rsidRPr="004379F3">
        <w:rPr>
          <w:rFonts w:ascii="David" w:eastAsia="David" w:hAnsi="David"/>
          <w:color w:val="000000"/>
          <w:rtl/>
          <w:lang w:val="en-US"/>
        </w:rPr>
        <w:t xml:space="preserve"> החל מתאריך </w:t>
      </w:r>
      <w:r w:rsidR="00DA48D6">
        <w:rPr>
          <w:rFonts w:ascii="David" w:eastAsia="David" w:hAnsi="David" w:hint="cs"/>
          <w:color w:val="000000"/>
          <w:u w:val="single" w:color="000000"/>
          <w:rtl/>
          <w:lang w:val="en-US"/>
        </w:rPr>
        <w:t>12</w:t>
      </w:r>
      <w:r w:rsidR="00B24AC9">
        <w:rPr>
          <w:rFonts w:ascii="David" w:eastAsia="David" w:hAnsi="David" w:hint="cs"/>
          <w:color w:val="000000"/>
          <w:u w:val="single" w:color="000000"/>
          <w:rtl/>
          <w:lang w:val="en-US"/>
        </w:rPr>
        <w:t>/</w:t>
      </w:r>
      <w:r w:rsidR="00DA48D6">
        <w:rPr>
          <w:rFonts w:ascii="David" w:eastAsia="David" w:hAnsi="David" w:hint="cs"/>
          <w:color w:val="000000"/>
          <w:u w:val="single" w:color="000000"/>
          <w:rtl/>
          <w:lang w:val="en-US"/>
        </w:rPr>
        <w:t>01</w:t>
      </w:r>
      <w:r w:rsidR="00B24AC9">
        <w:rPr>
          <w:rFonts w:ascii="David" w:eastAsia="David" w:hAnsi="David" w:hint="cs"/>
          <w:color w:val="000000"/>
          <w:u w:val="single" w:color="000000"/>
          <w:rtl/>
          <w:lang w:val="en-US"/>
        </w:rPr>
        <w:t>/</w:t>
      </w:r>
      <w:r w:rsidR="00DA48D6">
        <w:rPr>
          <w:rFonts w:ascii="David" w:eastAsia="David" w:hAnsi="David" w:hint="cs"/>
          <w:color w:val="000000"/>
          <w:u w:val="single" w:color="000000"/>
          <w:rtl/>
          <w:lang w:val="en-US"/>
        </w:rPr>
        <w:t>2023</w:t>
      </w:r>
      <w:r w:rsidRPr="004379F3">
        <w:rPr>
          <w:rFonts w:ascii="David" w:eastAsia="David" w:hAnsi="David" w:hint="cs"/>
          <w:color w:val="000000"/>
          <w:rtl/>
          <w:lang w:val="en-US"/>
        </w:rPr>
        <w:t xml:space="preserve"> עלות רכישת המכרז הינה 400 ₪ שאותם ניתן לשלם באתר המועצה.</w:t>
      </w:r>
    </w:p>
    <w:p w14:paraId="14F6B52F" w14:textId="77777777" w:rsidR="004379F3" w:rsidRPr="008017C6" w:rsidRDefault="004379F3" w:rsidP="004379F3">
      <w:pPr>
        <w:numPr>
          <w:ilvl w:val="0"/>
          <w:numId w:val="12"/>
        </w:numPr>
        <w:overflowPunct/>
        <w:autoSpaceDE/>
        <w:autoSpaceDN/>
        <w:adjustRightInd/>
        <w:spacing w:after="247" w:line="247" w:lineRule="auto"/>
        <w:ind w:right="169" w:hanging="610"/>
        <w:textAlignment w:val="auto"/>
        <w:rPr>
          <w:rFonts w:ascii="David" w:eastAsia="David" w:hAnsi="David"/>
          <w:color w:val="000000"/>
          <w:highlight w:val="yellow"/>
          <w:lang w:val="en-US"/>
        </w:rPr>
      </w:pPr>
      <w:r w:rsidRPr="008017C6">
        <w:rPr>
          <w:rFonts w:ascii="David" w:eastAsia="David" w:hAnsi="David" w:hint="cs"/>
          <w:color w:val="000000"/>
          <w:highlight w:val="yellow"/>
          <w:rtl/>
          <w:lang w:val="en-US"/>
        </w:rPr>
        <w:t xml:space="preserve">כנס מציעים חובה יתקיים בתאריך </w:t>
      </w:r>
      <w:r w:rsidR="00DA48D6">
        <w:rPr>
          <w:rFonts w:ascii="David" w:eastAsia="David" w:hAnsi="David" w:hint="cs"/>
          <w:color w:val="000000"/>
          <w:highlight w:val="yellow"/>
          <w:rtl/>
          <w:lang w:val="en-US"/>
        </w:rPr>
        <w:t>22</w:t>
      </w:r>
      <w:r w:rsidR="00B24AC9" w:rsidRPr="008017C6">
        <w:rPr>
          <w:rFonts w:ascii="David" w:eastAsia="David" w:hAnsi="David" w:hint="cs"/>
          <w:color w:val="000000"/>
          <w:highlight w:val="yellow"/>
          <w:rtl/>
          <w:lang w:val="en-US"/>
        </w:rPr>
        <w:t>/</w:t>
      </w:r>
      <w:r w:rsidR="00DA48D6">
        <w:rPr>
          <w:rFonts w:ascii="David" w:eastAsia="David" w:hAnsi="David" w:hint="cs"/>
          <w:color w:val="000000"/>
          <w:highlight w:val="yellow"/>
          <w:rtl/>
          <w:lang w:val="en-US"/>
        </w:rPr>
        <w:t>01</w:t>
      </w:r>
      <w:r w:rsidR="00B24AC9" w:rsidRPr="008017C6">
        <w:rPr>
          <w:rFonts w:ascii="David" w:eastAsia="David" w:hAnsi="David" w:hint="cs"/>
          <w:color w:val="000000"/>
          <w:highlight w:val="yellow"/>
          <w:rtl/>
          <w:lang w:val="en-US"/>
        </w:rPr>
        <w:t>/</w:t>
      </w:r>
      <w:r w:rsidR="00DA48D6">
        <w:rPr>
          <w:rFonts w:ascii="David" w:eastAsia="David" w:hAnsi="David" w:hint="cs"/>
          <w:color w:val="000000"/>
          <w:highlight w:val="yellow"/>
          <w:rtl/>
          <w:lang w:val="en-US"/>
        </w:rPr>
        <w:t>2023</w:t>
      </w:r>
      <w:r w:rsidRPr="008017C6">
        <w:rPr>
          <w:rFonts w:ascii="David" w:eastAsia="David" w:hAnsi="David" w:hint="cs"/>
          <w:color w:val="000000"/>
          <w:highlight w:val="yellow"/>
          <w:rtl/>
          <w:lang w:val="en-US"/>
        </w:rPr>
        <w:t xml:space="preserve">  בשעה</w:t>
      </w:r>
      <w:r w:rsidR="00561E0A" w:rsidRPr="008017C6">
        <w:rPr>
          <w:rFonts w:ascii="David" w:eastAsia="David" w:hAnsi="David" w:hint="cs"/>
          <w:color w:val="000000"/>
          <w:highlight w:val="yellow"/>
          <w:rtl/>
          <w:lang w:val="en-US"/>
        </w:rPr>
        <w:t xml:space="preserve"> </w:t>
      </w:r>
      <w:r w:rsidR="00DA48D6">
        <w:rPr>
          <w:rFonts w:ascii="David" w:eastAsia="David" w:hAnsi="David" w:hint="cs"/>
          <w:color w:val="000000"/>
          <w:highlight w:val="yellow"/>
          <w:rtl/>
          <w:lang w:val="en-US"/>
        </w:rPr>
        <w:t>10</w:t>
      </w:r>
      <w:r w:rsidR="00B24AC9" w:rsidRPr="008017C6">
        <w:rPr>
          <w:rFonts w:ascii="David" w:eastAsia="David" w:hAnsi="David" w:hint="cs"/>
          <w:color w:val="000000"/>
          <w:highlight w:val="yellow"/>
          <w:rtl/>
          <w:lang w:val="en-US"/>
        </w:rPr>
        <w:t>:</w:t>
      </w:r>
      <w:r w:rsidR="00DA48D6">
        <w:rPr>
          <w:rFonts w:ascii="David" w:eastAsia="David" w:hAnsi="David" w:hint="cs"/>
          <w:color w:val="000000"/>
          <w:highlight w:val="yellow"/>
          <w:rtl/>
          <w:lang w:val="en-US"/>
        </w:rPr>
        <w:t>00</w:t>
      </w:r>
      <w:r w:rsidRPr="008017C6">
        <w:rPr>
          <w:rFonts w:ascii="David" w:eastAsia="David" w:hAnsi="David" w:hint="cs"/>
          <w:color w:val="000000"/>
          <w:highlight w:val="yellow"/>
          <w:rtl/>
          <w:lang w:val="en-US"/>
        </w:rPr>
        <w:t xml:space="preserve"> בחדר הישיבות של המועצה האזורית הערבה התיכונה.</w:t>
      </w:r>
    </w:p>
    <w:p w14:paraId="57919B1F" w14:textId="77777777" w:rsidR="004379F3" w:rsidRPr="004379F3" w:rsidRDefault="004379F3" w:rsidP="004379F3">
      <w:pPr>
        <w:numPr>
          <w:ilvl w:val="0"/>
          <w:numId w:val="12"/>
        </w:numPr>
        <w:overflowPunct/>
        <w:autoSpaceDE/>
        <w:autoSpaceDN/>
        <w:adjustRightInd/>
        <w:spacing w:after="194" w:line="359" w:lineRule="auto"/>
        <w:ind w:right="169" w:hanging="610"/>
        <w:textAlignment w:val="auto"/>
        <w:rPr>
          <w:rFonts w:ascii="David" w:eastAsia="David" w:hAnsi="David"/>
          <w:color w:val="000000"/>
          <w:lang w:val="en-US"/>
        </w:rPr>
      </w:pPr>
      <w:r w:rsidRPr="004379F3">
        <w:rPr>
          <w:rFonts w:ascii="David" w:eastAsia="David" w:hAnsi="David"/>
          <w:color w:val="000000"/>
          <w:rtl/>
          <w:lang w:val="en-US"/>
        </w:rPr>
        <w:t>את ההצעות ואת כל מסמכי ונספחי המכרז, כשהם חתומים ע"י המציע, יש להכניס למעטפה סגורה, לציין על המעטפה "מכרז מס</w:t>
      </w:r>
      <w:r w:rsidRPr="004379F3">
        <w:rPr>
          <w:rFonts w:ascii="David" w:eastAsia="David" w:hAnsi="David" w:hint="cs"/>
          <w:color w:val="000000"/>
          <w:rtl/>
          <w:lang w:val="en-US"/>
        </w:rPr>
        <w:t>'</w:t>
      </w:r>
      <w:r w:rsidRPr="004379F3">
        <w:rPr>
          <w:rFonts w:ascii="David" w:eastAsia="David" w:hAnsi="David"/>
          <w:color w:val="000000"/>
          <w:rtl/>
          <w:lang w:val="en-US"/>
        </w:rPr>
        <w:t xml:space="preserve"> </w:t>
      </w:r>
      <w:r w:rsidR="009F7BEC">
        <w:rPr>
          <w:rFonts w:ascii="David" w:eastAsia="David" w:hAnsi="David" w:hint="cs"/>
          <w:color w:val="000000"/>
          <w:rtl/>
          <w:lang w:val="en-US"/>
        </w:rPr>
        <w:t>13</w:t>
      </w:r>
      <w:r w:rsidRPr="004379F3">
        <w:rPr>
          <w:rFonts w:ascii="David" w:eastAsia="David" w:hAnsi="David" w:hint="cs"/>
          <w:color w:val="000000"/>
          <w:rtl/>
          <w:lang w:val="en-US"/>
        </w:rPr>
        <w:t>-03/</w:t>
      </w:r>
      <w:r w:rsidR="009F7BEC">
        <w:rPr>
          <w:rFonts w:ascii="David" w:eastAsia="David" w:hAnsi="David" w:hint="cs"/>
          <w:color w:val="000000"/>
          <w:rtl/>
          <w:lang w:val="en-US"/>
        </w:rPr>
        <w:t>23</w:t>
      </w:r>
      <w:r w:rsidRPr="004379F3">
        <w:rPr>
          <w:rFonts w:ascii="David" w:eastAsia="David" w:hAnsi="David" w:hint="cs"/>
          <w:color w:val="000000"/>
          <w:rtl/>
          <w:lang w:val="en-US"/>
        </w:rPr>
        <w:t xml:space="preserve"> </w:t>
      </w:r>
      <w:r w:rsidRPr="004379F3">
        <w:rPr>
          <w:rFonts w:ascii="David" w:eastAsia="David" w:hAnsi="David"/>
          <w:color w:val="000000"/>
          <w:rtl/>
          <w:lang w:val="en-US"/>
        </w:rPr>
        <w:t xml:space="preserve">להסעת </w:t>
      </w:r>
      <w:r w:rsidR="00561E0A">
        <w:rPr>
          <w:rFonts w:ascii="David" w:eastAsia="David" w:hAnsi="David" w:hint="cs"/>
          <w:color w:val="000000"/>
          <w:rtl/>
          <w:lang w:val="en-US"/>
        </w:rPr>
        <w:t xml:space="preserve">תלמידה </w:t>
      </w:r>
      <w:proofErr w:type="spellStart"/>
      <w:r w:rsidR="00561E0A">
        <w:rPr>
          <w:rFonts w:ascii="David" w:eastAsia="David" w:hAnsi="David" w:hint="cs"/>
          <w:color w:val="000000"/>
          <w:rtl/>
          <w:lang w:val="en-US"/>
        </w:rPr>
        <w:t>למ</w:t>
      </w:r>
      <w:r w:rsidR="00F15CA2">
        <w:rPr>
          <w:rFonts w:ascii="David" w:eastAsia="David" w:hAnsi="David" w:hint="cs"/>
          <w:color w:val="000000"/>
          <w:rtl/>
          <w:lang w:val="en-US"/>
        </w:rPr>
        <w:t>וס"ח</w:t>
      </w:r>
      <w:proofErr w:type="spellEnd"/>
      <w:r w:rsidRPr="004379F3">
        <w:rPr>
          <w:rFonts w:ascii="David" w:eastAsia="David" w:hAnsi="David"/>
          <w:color w:val="000000"/>
          <w:rtl/>
          <w:lang w:val="en-US"/>
        </w:rPr>
        <w:t>" ולהניחה בתיבת המכרזים במשרדי הנהלת ה</w:t>
      </w:r>
      <w:r w:rsidRPr="004379F3">
        <w:rPr>
          <w:rFonts w:ascii="David" w:eastAsia="David" w:hAnsi="David" w:hint="cs"/>
          <w:color w:val="000000"/>
          <w:rtl/>
          <w:lang w:val="en-US"/>
        </w:rPr>
        <w:t>מועצה</w:t>
      </w:r>
      <w:r w:rsidRPr="004379F3">
        <w:rPr>
          <w:rFonts w:ascii="David" w:eastAsia="David" w:hAnsi="David"/>
          <w:color w:val="000000"/>
          <w:rtl/>
          <w:lang w:val="en-US"/>
        </w:rPr>
        <w:t xml:space="preserve"> לא יאוחר מ</w:t>
      </w:r>
      <w:r w:rsidRPr="004379F3">
        <w:rPr>
          <w:rFonts w:ascii="David" w:eastAsia="David" w:hAnsi="David" w:hint="cs"/>
          <w:color w:val="000000"/>
          <w:rtl/>
          <w:lang w:val="en-US"/>
        </w:rPr>
        <w:t xml:space="preserve">תאריך </w:t>
      </w:r>
      <w:r w:rsidR="00DA48D6">
        <w:rPr>
          <w:rFonts w:ascii="David" w:eastAsia="David" w:hAnsi="David" w:hint="cs"/>
          <w:color w:val="000000"/>
          <w:rtl/>
          <w:lang w:val="en-US"/>
        </w:rPr>
        <w:t>29</w:t>
      </w:r>
      <w:r w:rsidR="00B24AC9">
        <w:rPr>
          <w:rFonts w:ascii="David" w:eastAsia="David" w:hAnsi="David" w:hint="cs"/>
          <w:color w:val="000000"/>
          <w:rtl/>
          <w:lang w:val="en-US"/>
        </w:rPr>
        <w:t>/</w:t>
      </w:r>
      <w:r w:rsidR="00DA48D6">
        <w:rPr>
          <w:rFonts w:ascii="David" w:eastAsia="David" w:hAnsi="David" w:hint="cs"/>
          <w:color w:val="000000"/>
          <w:rtl/>
          <w:lang w:val="en-US"/>
        </w:rPr>
        <w:t>01</w:t>
      </w:r>
      <w:r w:rsidR="00B24AC9">
        <w:rPr>
          <w:rFonts w:ascii="David" w:eastAsia="David" w:hAnsi="David" w:hint="cs"/>
          <w:color w:val="000000"/>
          <w:rtl/>
          <w:lang w:val="en-US"/>
        </w:rPr>
        <w:t>/</w:t>
      </w:r>
      <w:r w:rsidR="00DA48D6">
        <w:rPr>
          <w:rFonts w:ascii="David" w:eastAsia="David" w:hAnsi="David" w:hint="cs"/>
          <w:color w:val="000000"/>
          <w:rtl/>
          <w:lang w:val="en-US"/>
        </w:rPr>
        <w:t>2023</w:t>
      </w:r>
      <w:r w:rsidRPr="004379F3">
        <w:rPr>
          <w:rFonts w:ascii="David" w:eastAsia="David" w:hAnsi="David" w:hint="cs"/>
          <w:color w:val="000000"/>
          <w:rtl/>
          <w:lang w:val="en-US"/>
        </w:rPr>
        <w:t xml:space="preserve">  עד השעה 12:00.</w:t>
      </w:r>
      <w:r w:rsidRPr="004379F3">
        <w:rPr>
          <w:rFonts w:ascii="David" w:eastAsia="David" w:hAnsi="David"/>
          <w:color w:val="000000"/>
          <w:rtl/>
          <w:lang w:val="en-US"/>
        </w:rPr>
        <w:t xml:space="preserve">  </w:t>
      </w:r>
    </w:p>
    <w:p w14:paraId="07F8E64E" w14:textId="77777777" w:rsidR="004379F3" w:rsidRPr="004379F3" w:rsidRDefault="004379F3" w:rsidP="004379F3">
      <w:pPr>
        <w:numPr>
          <w:ilvl w:val="0"/>
          <w:numId w:val="12"/>
        </w:numPr>
        <w:overflowPunct/>
        <w:autoSpaceDE/>
        <w:autoSpaceDN/>
        <w:adjustRightInd/>
        <w:spacing w:after="247" w:line="247" w:lineRule="auto"/>
        <w:ind w:right="169" w:hanging="610"/>
        <w:textAlignment w:val="auto"/>
        <w:rPr>
          <w:rFonts w:ascii="David" w:eastAsia="David" w:hAnsi="David"/>
          <w:color w:val="000000"/>
          <w:lang w:val="en-US"/>
        </w:rPr>
      </w:pPr>
      <w:r w:rsidRPr="004379F3">
        <w:rPr>
          <w:rFonts w:ascii="David" w:eastAsia="David" w:hAnsi="David"/>
          <w:color w:val="000000"/>
          <w:rtl/>
          <w:lang w:val="en-US"/>
        </w:rPr>
        <w:t>אין</w:t>
      </w:r>
      <w:r w:rsidRPr="004379F3">
        <w:rPr>
          <w:rFonts w:ascii="David" w:eastAsia="David" w:hAnsi="David" w:hint="cs"/>
          <w:color w:val="000000"/>
          <w:rtl/>
          <w:lang w:val="en-US"/>
        </w:rPr>
        <w:t xml:space="preserve"> </w:t>
      </w:r>
      <w:proofErr w:type="spellStart"/>
      <w:r w:rsidRPr="004379F3">
        <w:rPr>
          <w:rFonts w:ascii="David" w:eastAsia="David" w:hAnsi="David" w:hint="cs"/>
          <w:color w:val="000000"/>
          <w:rtl/>
          <w:lang w:val="en-US"/>
        </w:rPr>
        <w:t>ה</w:t>
      </w:r>
      <w:r w:rsidRPr="004379F3">
        <w:rPr>
          <w:rFonts w:ascii="David" w:eastAsia="David" w:hAnsi="David"/>
          <w:color w:val="000000"/>
          <w:rtl/>
          <w:lang w:val="en-US"/>
        </w:rPr>
        <w:t>מ"א</w:t>
      </w:r>
      <w:proofErr w:type="spellEnd"/>
      <w:r w:rsidRPr="004379F3">
        <w:rPr>
          <w:rFonts w:ascii="David" w:eastAsia="David" w:hAnsi="David"/>
          <w:color w:val="000000"/>
          <w:rtl/>
          <w:lang w:val="en-US"/>
        </w:rPr>
        <w:t xml:space="preserve"> הערבה התיכונה מתחייב</w:t>
      </w:r>
      <w:r w:rsidR="00F15CA2">
        <w:rPr>
          <w:rFonts w:ascii="David" w:eastAsia="David" w:hAnsi="David" w:hint="cs"/>
          <w:color w:val="000000"/>
          <w:rtl/>
          <w:lang w:val="en-US"/>
        </w:rPr>
        <w:t>ת</w:t>
      </w:r>
      <w:r w:rsidRPr="004379F3">
        <w:rPr>
          <w:rFonts w:ascii="David" w:eastAsia="David" w:hAnsi="David"/>
          <w:color w:val="000000"/>
          <w:rtl/>
          <w:lang w:val="en-US"/>
        </w:rPr>
        <w:t xml:space="preserve"> לקבל את ההצעה הזולה ביותר או כל הצעה שהיא. </w:t>
      </w:r>
    </w:p>
    <w:p w14:paraId="72A80358" w14:textId="77777777" w:rsidR="004379F3" w:rsidRPr="004379F3" w:rsidRDefault="004379F3" w:rsidP="004379F3">
      <w:pPr>
        <w:numPr>
          <w:ilvl w:val="0"/>
          <w:numId w:val="12"/>
        </w:numPr>
        <w:overflowPunct/>
        <w:autoSpaceDE/>
        <w:autoSpaceDN/>
        <w:adjustRightInd/>
        <w:spacing w:after="247" w:line="247" w:lineRule="auto"/>
        <w:ind w:right="169" w:hanging="610"/>
        <w:textAlignment w:val="auto"/>
        <w:rPr>
          <w:rFonts w:ascii="David" w:eastAsia="David" w:hAnsi="David"/>
          <w:color w:val="000000"/>
          <w:lang w:val="en-US"/>
        </w:rPr>
      </w:pPr>
      <w:proofErr w:type="spellStart"/>
      <w:r w:rsidRPr="004379F3">
        <w:rPr>
          <w:rFonts w:ascii="David" w:eastAsia="David" w:hAnsi="David"/>
          <w:color w:val="000000"/>
          <w:rtl/>
          <w:lang w:val="en-US"/>
        </w:rPr>
        <w:t>המ"א</w:t>
      </w:r>
      <w:proofErr w:type="spellEnd"/>
      <w:r w:rsidRPr="004379F3">
        <w:rPr>
          <w:rFonts w:ascii="David" w:eastAsia="David" w:hAnsi="David"/>
          <w:color w:val="000000"/>
          <w:rtl/>
          <w:lang w:val="en-US"/>
        </w:rPr>
        <w:t xml:space="preserve"> הערבה התיכונה שומרת על הזכות לפצל את העבודה בין מספר מציעים.</w:t>
      </w:r>
      <w:r w:rsidRPr="004379F3">
        <w:rPr>
          <w:rFonts w:ascii="Arial" w:eastAsia="Arial" w:hAnsi="Arial" w:cs="Arial"/>
          <w:color w:val="000000"/>
          <w:rtl/>
          <w:lang w:val="en-US"/>
        </w:rPr>
        <w:t xml:space="preserve"> </w:t>
      </w:r>
    </w:p>
    <w:p w14:paraId="32952BF9" w14:textId="77777777" w:rsidR="004379F3" w:rsidRPr="004379F3" w:rsidRDefault="00F15CA2" w:rsidP="004379F3">
      <w:pPr>
        <w:overflowPunct/>
        <w:autoSpaceDE/>
        <w:autoSpaceDN/>
        <w:adjustRightInd/>
        <w:spacing w:after="160" w:line="259" w:lineRule="auto"/>
        <w:textAlignment w:val="auto"/>
        <w:rPr>
          <w:rFonts w:ascii="David" w:eastAsia="David" w:hAnsi="David"/>
          <w:color w:val="000000"/>
          <w:rtl/>
          <w:lang w:val="en-US"/>
        </w:rPr>
      </w:pPr>
      <w:r>
        <w:rPr>
          <w:rFonts w:ascii="David" w:eastAsia="David" w:hAnsi="David" w:hint="cs"/>
          <w:color w:val="000000"/>
          <w:rtl/>
          <w:lang w:val="en-US"/>
        </w:rPr>
        <w:t xml:space="preserve"> </w:t>
      </w:r>
      <w:r w:rsidR="004379F3" w:rsidRPr="004379F3">
        <w:rPr>
          <w:rFonts w:ascii="David" w:eastAsia="David" w:hAnsi="David"/>
          <w:color w:val="000000"/>
          <w:rtl/>
          <w:lang w:val="en-US"/>
        </w:rPr>
        <w:t xml:space="preserve">ניתן להעביר שאלות הבהרה בכתב בלבד עד </w:t>
      </w:r>
      <w:r w:rsidR="004379F3" w:rsidRPr="004379F3">
        <w:rPr>
          <w:rFonts w:ascii="David" w:eastAsia="David" w:hAnsi="David" w:hint="cs"/>
          <w:color w:val="000000"/>
          <w:rtl/>
          <w:lang w:val="en-US"/>
        </w:rPr>
        <w:t xml:space="preserve">לתאריך </w:t>
      </w:r>
      <w:r w:rsidR="00DA48D6">
        <w:rPr>
          <w:rFonts w:ascii="David" w:eastAsia="David" w:hAnsi="David" w:hint="cs"/>
          <w:color w:val="000000"/>
          <w:rtl/>
          <w:lang w:val="en-US"/>
        </w:rPr>
        <w:t>25</w:t>
      </w:r>
      <w:r w:rsidR="00A066C7">
        <w:rPr>
          <w:rFonts w:ascii="David" w:eastAsia="David" w:hAnsi="David" w:hint="cs"/>
          <w:color w:val="000000"/>
          <w:rtl/>
          <w:lang w:val="en-US"/>
        </w:rPr>
        <w:t>/</w:t>
      </w:r>
      <w:r w:rsidR="00DA48D6">
        <w:rPr>
          <w:rFonts w:ascii="David" w:eastAsia="David" w:hAnsi="David" w:hint="cs"/>
          <w:color w:val="000000"/>
          <w:rtl/>
          <w:lang w:val="en-US"/>
        </w:rPr>
        <w:t>01</w:t>
      </w:r>
      <w:r w:rsidR="00A066C7">
        <w:rPr>
          <w:rFonts w:ascii="David" w:eastAsia="David" w:hAnsi="David" w:hint="cs"/>
          <w:color w:val="000000"/>
          <w:rtl/>
          <w:lang w:val="en-US"/>
        </w:rPr>
        <w:t>/</w:t>
      </w:r>
      <w:r w:rsidR="00DA48D6">
        <w:rPr>
          <w:rFonts w:ascii="David" w:eastAsia="David" w:hAnsi="David" w:hint="cs"/>
          <w:color w:val="000000"/>
          <w:rtl/>
          <w:lang w:val="en-US"/>
        </w:rPr>
        <w:t>2023</w:t>
      </w:r>
      <w:r w:rsidR="004379F3" w:rsidRPr="004379F3">
        <w:rPr>
          <w:rFonts w:ascii="David" w:eastAsia="David" w:hAnsi="David" w:hint="cs"/>
          <w:color w:val="000000"/>
          <w:rtl/>
          <w:lang w:val="en-US"/>
        </w:rPr>
        <w:t xml:space="preserve">  עד </w:t>
      </w:r>
      <w:r w:rsidR="004379F3" w:rsidRPr="004379F3">
        <w:rPr>
          <w:rFonts w:ascii="David" w:eastAsia="David" w:hAnsi="David"/>
          <w:color w:val="000000"/>
          <w:rtl/>
          <w:lang w:val="en-US"/>
        </w:rPr>
        <w:t xml:space="preserve"> </w:t>
      </w:r>
      <w:r w:rsidR="004379F3" w:rsidRPr="004379F3">
        <w:rPr>
          <w:rFonts w:ascii="David" w:eastAsia="David" w:hAnsi="David" w:hint="cs"/>
          <w:color w:val="000000"/>
          <w:rtl/>
          <w:lang w:val="en-US"/>
        </w:rPr>
        <w:t>ה</w:t>
      </w:r>
      <w:r w:rsidR="004379F3" w:rsidRPr="004379F3">
        <w:rPr>
          <w:rFonts w:ascii="David" w:eastAsia="David" w:hAnsi="David"/>
          <w:color w:val="000000"/>
          <w:rtl/>
          <w:lang w:val="en-US"/>
        </w:rPr>
        <w:t xml:space="preserve">שעה </w:t>
      </w:r>
      <w:r w:rsidR="004379F3" w:rsidRPr="004379F3">
        <w:rPr>
          <w:rFonts w:ascii="David" w:eastAsia="David" w:hAnsi="David"/>
          <w:color w:val="000000"/>
          <w:lang w:val="en-US"/>
        </w:rPr>
        <w:t>00</w:t>
      </w:r>
      <w:r w:rsidR="004379F3" w:rsidRPr="004379F3">
        <w:rPr>
          <w:rFonts w:ascii="David" w:eastAsia="David" w:hAnsi="David"/>
          <w:color w:val="000000"/>
          <w:rtl/>
          <w:lang w:val="en-US"/>
        </w:rPr>
        <w:t>:</w:t>
      </w:r>
      <w:r w:rsidR="004379F3" w:rsidRPr="004379F3">
        <w:rPr>
          <w:rFonts w:ascii="David" w:eastAsia="David" w:hAnsi="David"/>
          <w:color w:val="000000"/>
          <w:lang w:val="en-US"/>
        </w:rPr>
        <w:t>12</w:t>
      </w:r>
      <w:r w:rsidR="004379F3" w:rsidRPr="004379F3">
        <w:rPr>
          <w:rFonts w:ascii="David" w:eastAsia="David" w:hAnsi="David"/>
          <w:color w:val="000000"/>
          <w:rtl/>
          <w:lang w:val="en-US"/>
        </w:rPr>
        <w:t xml:space="preserve"> באמצעות המייל  </w:t>
      </w:r>
      <w:hyperlink r:id="rId8" w:history="1">
        <w:r w:rsidR="004379F3" w:rsidRPr="004379F3">
          <w:rPr>
            <w:rFonts w:ascii="David" w:eastAsia="Arial" w:hAnsi="David"/>
            <w:color w:val="0563C1"/>
            <w:u w:val="single"/>
            <w:lang w:val="en-US"/>
          </w:rPr>
          <w:t>moetsa@arava.co.il</w:t>
        </w:r>
      </w:hyperlink>
      <w:r w:rsidR="004379F3" w:rsidRPr="004379F3">
        <w:rPr>
          <w:rFonts w:ascii="Arial" w:eastAsia="Arial" w:hAnsi="Arial" w:cs="Arial"/>
          <w:color w:val="000000"/>
          <w:lang w:val="en-US"/>
        </w:rPr>
        <w:t xml:space="preserve"> </w:t>
      </w:r>
      <w:r w:rsidR="004379F3" w:rsidRPr="004379F3">
        <w:rPr>
          <w:rFonts w:ascii="Arial" w:eastAsia="Arial" w:hAnsi="Arial" w:cs="Arial" w:hint="cs"/>
          <w:color w:val="000000"/>
          <w:rtl/>
          <w:lang w:val="en-US"/>
        </w:rPr>
        <w:t xml:space="preserve"> </w:t>
      </w:r>
      <w:r w:rsidR="004379F3" w:rsidRPr="004379F3">
        <w:rPr>
          <w:rFonts w:ascii="David" w:eastAsia="David" w:hAnsi="David"/>
          <w:color w:val="000000"/>
          <w:rtl/>
          <w:lang w:val="en-US"/>
        </w:rPr>
        <w:t xml:space="preserve">ולוודא קבלת המייל בהודעת מייל חוזרת. </w:t>
      </w:r>
    </w:p>
    <w:p w14:paraId="1FC4C39B" w14:textId="77777777" w:rsidR="004379F3" w:rsidRPr="004379F3" w:rsidRDefault="004379F3" w:rsidP="004379F3">
      <w:pPr>
        <w:overflowPunct/>
        <w:autoSpaceDE/>
        <w:autoSpaceDN/>
        <w:adjustRightInd/>
        <w:spacing w:after="160" w:line="259" w:lineRule="auto"/>
        <w:textAlignment w:val="auto"/>
        <w:rPr>
          <w:rFonts w:ascii="Calibri" w:eastAsia="Calibri" w:hAnsi="Calibri" w:cs="Arial"/>
          <w:rtl/>
          <w:lang w:val="en-US"/>
        </w:rPr>
      </w:pPr>
      <w:r w:rsidRPr="004379F3">
        <w:rPr>
          <w:rFonts w:ascii="David" w:eastAsia="David" w:hAnsi="David"/>
          <w:color w:val="000000"/>
          <w:rtl/>
          <w:lang w:val="en-US"/>
        </w:rPr>
        <w:t>התשובות לשאלות</w:t>
      </w:r>
      <w:r w:rsidRPr="004379F3">
        <w:rPr>
          <w:rFonts w:ascii="Calibri" w:eastAsia="Calibri" w:hAnsi="Calibri" w:cs="Arial" w:hint="cs"/>
          <w:rtl/>
          <w:lang w:val="en-US"/>
        </w:rPr>
        <w:t xml:space="preserve"> </w:t>
      </w:r>
      <w:r w:rsidRPr="004379F3">
        <w:rPr>
          <w:rFonts w:ascii="David" w:eastAsia="David" w:hAnsi="David"/>
          <w:color w:val="000000"/>
          <w:rtl/>
          <w:lang w:val="en-US"/>
        </w:rPr>
        <w:t xml:space="preserve">ההבהרה יפורסמו באתר האינטרנט של </w:t>
      </w:r>
      <w:r w:rsidRPr="004379F3">
        <w:rPr>
          <w:rFonts w:ascii="David" w:eastAsia="David" w:hAnsi="David" w:hint="cs"/>
          <w:color w:val="000000"/>
          <w:rtl/>
          <w:lang w:val="en-US"/>
        </w:rPr>
        <w:t xml:space="preserve">המועצה וישלחו למציעים אשר הופיעו בכנס המציעים </w:t>
      </w:r>
      <w:r w:rsidRPr="004379F3">
        <w:rPr>
          <w:rFonts w:ascii="David" w:eastAsia="David" w:hAnsi="David"/>
          <w:color w:val="000000"/>
          <w:rtl/>
          <w:lang w:val="en-US"/>
        </w:rPr>
        <w:t xml:space="preserve"> ויהוו חלק בלתי נפרד ממסמכי המכרז .</w:t>
      </w:r>
    </w:p>
    <w:p w14:paraId="5A90C41C" w14:textId="77777777" w:rsidR="004379F3" w:rsidRPr="004379F3" w:rsidRDefault="004379F3" w:rsidP="004379F3">
      <w:pPr>
        <w:overflowPunct/>
        <w:autoSpaceDE/>
        <w:autoSpaceDN/>
        <w:adjustRightInd/>
        <w:spacing w:after="160" w:line="259" w:lineRule="auto"/>
        <w:jc w:val="right"/>
        <w:textAlignment w:val="auto"/>
        <w:rPr>
          <w:rFonts w:ascii="Calibri" w:eastAsia="Calibri" w:hAnsi="Calibri" w:cs="Arial"/>
          <w:sz w:val="22"/>
          <w:szCs w:val="22"/>
          <w:rtl/>
          <w:lang w:val="en-US"/>
        </w:rPr>
      </w:pPr>
    </w:p>
    <w:p w14:paraId="7EC045DA" w14:textId="77777777" w:rsidR="004379F3" w:rsidRPr="004379F3" w:rsidRDefault="004379F3" w:rsidP="004379F3">
      <w:pPr>
        <w:overflowPunct/>
        <w:autoSpaceDE/>
        <w:autoSpaceDN/>
        <w:adjustRightInd/>
        <w:spacing w:after="160" w:line="259" w:lineRule="auto"/>
        <w:jc w:val="right"/>
        <w:textAlignment w:val="auto"/>
        <w:rPr>
          <w:rFonts w:ascii="David" w:eastAsia="Calibri" w:hAnsi="David"/>
          <w:b/>
          <w:bCs/>
          <w:rtl/>
          <w:lang w:val="en-US"/>
        </w:rPr>
      </w:pPr>
    </w:p>
    <w:p w14:paraId="3144BAAD" w14:textId="77777777" w:rsidR="004379F3" w:rsidRPr="004379F3" w:rsidRDefault="004379F3" w:rsidP="004379F3">
      <w:pPr>
        <w:overflowPunct/>
        <w:autoSpaceDE/>
        <w:autoSpaceDN/>
        <w:adjustRightInd/>
        <w:spacing w:after="160" w:line="259" w:lineRule="auto"/>
        <w:jc w:val="right"/>
        <w:textAlignment w:val="auto"/>
        <w:rPr>
          <w:rFonts w:ascii="David" w:eastAsia="Calibri" w:hAnsi="David"/>
          <w:b/>
          <w:bCs/>
          <w:rtl/>
          <w:lang w:val="en-US"/>
        </w:rPr>
      </w:pPr>
      <w:r w:rsidRPr="004379F3">
        <w:rPr>
          <w:rFonts w:ascii="David" w:eastAsia="Calibri" w:hAnsi="David" w:hint="cs"/>
          <w:b/>
          <w:bCs/>
          <w:rtl/>
          <w:lang w:val="en-US"/>
        </w:rPr>
        <w:t>בכבוד רב,</w:t>
      </w:r>
    </w:p>
    <w:p w14:paraId="34BA49B4" w14:textId="77777777" w:rsidR="004379F3" w:rsidRPr="004379F3" w:rsidRDefault="004379F3" w:rsidP="004379F3">
      <w:pPr>
        <w:overflowPunct/>
        <w:autoSpaceDE/>
        <w:autoSpaceDN/>
        <w:adjustRightInd/>
        <w:spacing w:after="160" w:line="259" w:lineRule="auto"/>
        <w:jc w:val="right"/>
        <w:textAlignment w:val="auto"/>
        <w:rPr>
          <w:rFonts w:ascii="David" w:eastAsia="Calibri" w:hAnsi="David"/>
          <w:b/>
          <w:bCs/>
          <w:rtl/>
          <w:lang w:val="en-US"/>
        </w:rPr>
      </w:pPr>
      <w:r w:rsidRPr="004379F3">
        <w:rPr>
          <w:rFonts w:ascii="David" w:eastAsia="Calibri" w:hAnsi="David" w:hint="cs"/>
          <w:b/>
          <w:bCs/>
          <w:rtl/>
          <w:lang w:val="en-US"/>
        </w:rPr>
        <w:t xml:space="preserve">מור זילברשטיין </w:t>
      </w:r>
    </w:p>
    <w:p w14:paraId="69AA4379" w14:textId="77777777" w:rsidR="004379F3" w:rsidRPr="004379F3" w:rsidRDefault="004379F3" w:rsidP="004379F3">
      <w:pPr>
        <w:overflowPunct/>
        <w:autoSpaceDE/>
        <w:autoSpaceDN/>
        <w:adjustRightInd/>
        <w:spacing w:after="160" w:line="259" w:lineRule="auto"/>
        <w:jc w:val="right"/>
        <w:textAlignment w:val="auto"/>
        <w:rPr>
          <w:rFonts w:ascii="David" w:eastAsia="Calibri" w:hAnsi="David"/>
          <w:b/>
          <w:bCs/>
          <w:rtl/>
          <w:lang w:val="en-US"/>
        </w:rPr>
      </w:pPr>
      <w:r w:rsidRPr="004379F3">
        <w:rPr>
          <w:rFonts w:ascii="David" w:eastAsia="Calibri" w:hAnsi="David" w:hint="cs"/>
          <w:b/>
          <w:bCs/>
          <w:rtl/>
          <w:lang w:val="en-US"/>
        </w:rPr>
        <w:t>מנכ"ל המועצה האזורית הערבה התיכונה</w:t>
      </w:r>
    </w:p>
    <w:p w14:paraId="43EB64EE" w14:textId="77777777" w:rsidR="004379F3" w:rsidRDefault="004379F3" w:rsidP="000B19AF">
      <w:pPr>
        <w:ind w:left="480" w:right="480"/>
        <w:jc w:val="center"/>
        <w:rPr>
          <w:b/>
          <w:bCs/>
          <w:sz w:val="22"/>
          <w:szCs w:val="28"/>
          <w:u w:val="single"/>
          <w:rtl/>
          <w:lang w:val="en-US"/>
        </w:rPr>
      </w:pPr>
    </w:p>
    <w:p w14:paraId="388BCE7C" w14:textId="77777777" w:rsidR="004379F3" w:rsidRDefault="004379F3" w:rsidP="000B19AF">
      <w:pPr>
        <w:ind w:left="480" w:right="480"/>
        <w:jc w:val="center"/>
        <w:rPr>
          <w:b/>
          <w:bCs/>
          <w:sz w:val="22"/>
          <w:szCs w:val="28"/>
          <w:u w:val="single"/>
          <w:rtl/>
          <w:lang w:val="en-US"/>
        </w:rPr>
      </w:pPr>
    </w:p>
    <w:p w14:paraId="667D4496" w14:textId="77777777" w:rsidR="00F15CA2" w:rsidRDefault="00F15CA2" w:rsidP="000B19AF">
      <w:pPr>
        <w:ind w:left="480" w:right="480"/>
        <w:jc w:val="center"/>
        <w:rPr>
          <w:b/>
          <w:bCs/>
          <w:sz w:val="22"/>
          <w:szCs w:val="28"/>
          <w:u w:val="single"/>
          <w:rtl/>
          <w:lang w:val="en-US"/>
        </w:rPr>
      </w:pPr>
    </w:p>
    <w:p w14:paraId="6EBD0AA7" w14:textId="77777777" w:rsidR="00F15CA2" w:rsidRDefault="00F15CA2" w:rsidP="000B19AF">
      <w:pPr>
        <w:ind w:left="480" w:right="480"/>
        <w:jc w:val="center"/>
        <w:rPr>
          <w:b/>
          <w:bCs/>
          <w:sz w:val="22"/>
          <w:szCs w:val="28"/>
          <w:u w:val="single"/>
          <w:rtl/>
          <w:lang w:val="en-US"/>
        </w:rPr>
      </w:pPr>
    </w:p>
    <w:p w14:paraId="654E928A" w14:textId="77777777" w:rsidR="00F15CA2" w:rsidRDefault="00F15CA2" w:rsidP="000B19AF">
      <w:pPr>
        <w:ind w:left="480" w:right="480"/>
        <w:jc w:val="center"/>
        <w:rPr>
          <w:b/>
          <w:bCs/>
          <w:sz w:val="22"/>
          <w:szCs w:val="28"/>
          <w:u w:val="single"/>
          <w:rtl/>
          <w:lang w:val="en-US"/>
        </w:rPr>
      </w:pPr>
    </w:p>
    <w:p w14:paraId="1258AB4D" w14:textId="77777777" w:rsidR="00AA5A01" w:rsidRPr="00D64464" w:rsidRDefault="004379F3" w:rsidP="00D04588">
      <w:pPr>
        <w:jc w:val="center"/>
        <w:rPr>
          <w:rFonts w:hint="cs"/>
          <w:b/>
          <w:bCs/>
          <w:sz w:val="22"/>
          <w:szCs w:val="26"/>
          <w:u w:val="single"/>
          <w:rtl/>
          <w:lang w:val="en-US"/>
        </w:rPr>
      </w:pPr>
      <w:r>
        <w:rPr>
          <w:rFonts w:hint="cs"/>
          <w:b/>
          <w:bCs/>
          <w:sz w:val="22"/>
          <w:szCs w:val="26"/>
          <w:u w:val="single"/>
          <w:rtl/>
          <w:lang w:val="en-US"/>
        </w:rPr>
        <w:lastRenderedPageBreak/>
        <w:t>ה</w:t>
      </w:r>
      <w:r w:rsidR="00AA5A01" w:rsidRPr="00D64464">
        <w:rPr>
          <w:b/>
          <w:bCs/>
          <w:sz w:val="22"/>
          <w:szCs w:val="26"/>
          <w:u w:val="single"/>
          <w:rtl/>
          <w:lang w:val="en-US"/>
        </w:rPr>
        <w:t>וראות למשתתפים</w:t>
      </w:r>
      <w:r w:rsidR="00536DBB" w:rsidRPr="00D64464">
        <w:rPr>
          <w:rFonts w:hint="cs"/>
          <w:b/>
          <w:bCs/>
          <w:sz w:val="22"/>
          <w:szCs w:val="26"/>
          <w:u w:val="single"/>
          <w:rtl/>
          <w:lang w:val="en-US"/>
        </w:rPr>
        <w:t xml:space="preserve"> במכרז</w:t>
      </w:r>
    </w:p>
    <w:p w14:paraId="6EB0636A" w14:textId="77777777" w:rsidR="00D04588" w:rsidRDefault="00D04588" w:rsidP="00D04588">
      <w:pPr>
        <w:jc w:val="center"/>
        <w:rPr>
          <w:rFonts w:hint="cs"/>
          <w:sz w:val="22"/>
          <w:szCs w:val="26"/>
          <w:rtl/>
          <w:lang w:val="en-US"/>
        </w:rPr>
      </w:pPr>
    </w:p>
    <w:p w14:paraId="7FE2CD6B" w14:textId="77777777" w:rsidR="00AA5A01" w:rsidRPr="00D64464" w:rsidRDefault="00AA5A01" w:rsidP="00D04588">
      <w:pPr>
        <w:pStyle w:val="1"/>
        <w:rPr>
          <w:sz w:val="22"/>
          <w:lang w:val="en-US"/>
        </w:rPr>
      </w:pPr>
      <w:r w:rsidRPr="00D64464">
        <w:rPr>
          <w:b/>
          <w:bCs/>
          <w:sz w:val="22"/>
          <w:u w:val="single"/>
          <w:rtl/>
          <w:lang w:val="en-US"/>
        </w:rPr>
        <w:t>כללי</w:t>
      </w:r>
    </w:p>
    <w:p w14:paraId="3AEF8213" w14:textId="77777777" w:rsidR="00AA5A01" w:rsidRPr="00D64464" w:rsidRDefault="00AA5A01" w:rsidP="00D04588">
      <w:pPr>
        <w:ind w:left="480" w:right="480"/>
        <w:rPr>
          <w:b/>
          <w:bCs/>
          <w:sz w:val="22"/>
          <w:u w:val="single"/>
          <w:lang w:val="en-US"/>
        </w:rPr>
      </w:pPr>
    </w:p>
    <w:p w14:paraId="115DE4A7" w14:textId="77777777" w:rsidR="00AA5A01" w:rsidRPr="00D64464" w:rsidRDefault="00320196" w:rsidP="00925F97">
      <w:pPr>
        <w:pStyle w:val="2"/>
        <w:rPr>
          <w:rtl/>
          <w:lang w:val="en-US"/>
        </w:rPr>
      </w:pPr>
      <w:r>
        <w:rPr>
          <w:rFonts w:hint="cs"/>
          <w:rtl/>
        </w:rPr>
        <w:t>המועצה האזורית הערבה התיכונה</w:t>
      </w:r>
      <w:r w:rsidR="00867D51">
        <w:rPr>
          <w:rFonts w:hint="cs"/>
          <w:rtl/>
        </w:rPr>
        <w:t xml:space="preserve"> (להלן</w:t>
      </w:r>
      <w:r w:rsidR="00765D39">
        <w:rPr>
          <w:rFonts w:hint="cs"/>
          <w:rtl/>
        </w:rPr>
        <w:t xml:space="preserve"> - </w:t>
      </w:r>
      <w:r w:rsidR="00867D51">
        <w:rPr>
          <w:rFonts w:hint="cs"/>
          <w:rtl/>
        </w:rPr>
        <w:t>"</w:t>
      </w:r>
      <w:r>
        <w:rPr>
          <w:rFonts w:hint="cs"/>
          <w:b/>
          <w:bCs/>
          <w:rtl/>
        </w:rPr>
        <w:t>המועצה</w:t>
      </w:r>
      <w:r w:rsidR="00867D51">
        <w:rPr>
          <w:rFonts w:hint="cs"/>
          <w:rtl/>
        </w:rPr>
        <w:t>"</w:t>
      </w:r>
      <w:r>
        <w:rPr>
          <w:rFonts w:hint="cs"/>
          <w:rtl/>
        </w:rPr>
        <w:t>)</w:t>
      </w:r>
      <w:r w:rsidR="00925F97">
        <w:rPr>
          <w:rFonts w:hint="cs"/>
          <w:rtl/>
        </w:rPr>
        <w:t xml:space="preserve"> </w:t>
      </w:r>
      <w:r w:rsidR="00AA5A01" w:rsidRPr="00D64464">
        <w:rPr>
          <w:rtl/>
          <w:lang w:val="en-US"/>
        </w:rPr>
        <w:t>מזמינה</w:t>
      </w:r>
      <w:r w:rsidR="00AA5A01" w:rsidRPr="00D64464">
        <w:rPr>
          <w:lang w:val="en-US"/>
        </w:rPr>
        <w:t xml:space="preserve"> </w:t>
      </w:r>
      <w:r w:rsidR="00AA5A01" w:rsidRPr="00D64464">
        <w:rPr>
          <w:rtl/>
          <w:lang w:val="en-US"/>
        </w:rPr>
        <w:t>בזה הצעות למתן שירותי הסעה (להלן - "</w:t>
      </w:r>
      <w:r w:rsidR="00AA5A01" w:rsidRPr="00D64464">
        <w:rPr>
          <w:b/>
          <w:bCs/>
          <w:rtl/>
          <w:lang w:val="en-US"/>
        </w:rPr>
        <w:t>שירותי ההסעה</w:t>
      </w:r>
      <w:r w:rsidR="00AA5A01" w:rsidRPr="00D64464">
        <w:rPr>
          <w:rtl/>
          <w:lang w:val="en-US"/>
        </w:rPr>
        <w:t>")</w:t>
      </w:r>
      <w:r w:rsidR="00536DBB" w:rsidRPr="00D64464">
        <w:rPr>
          <w:rFonts w:hint="cs"/>
          <w:rtl/>
          <w:lang w:val="en-US"/>
        </w:rPr>
        <w:t>,</w:t>
      </w:r>
      <w:r w:rsidR="00AA5A01" w:rsidRPr="00D64464">
        <w:rPr>
          <w:lang w:val="en-US"/>
        </w:rPr>
        <w:t xml:space="preserve"> </w:t>
      </w:r>
      <w:r w:rsidR="00AA5A01" w:rsidRPr="00D64464">
        <w:rPr>
          <w:rtl/>
          <w:lang w:val="en-US"/>
        </w:rPr>
        <w:t>בהתאם לתנאים, לדרישות ולהנחיות המפורט</w:t>
      </w:r>
      <w:r w:rsidR="007E5C82" w:rsidRPr="00D64464">
        <w:rPr>
          <w:rFonts w:hint="cs"/>
          <w:rtl/>
          <w:lang w:val="en-US"/>
        </w:rPr>
        <w:t>ים</w:t>
      </w:r>
      <w:r w:rsidR="00AA5A01" w:rsidRPr="00D64464">
        <w:rPr>
          <w:rtl/>
          <w:lang w:val="en-US"/>
        </w:rPr>
        <w:t xml:space="preserve"> במסמכי </w:t>
      </w:r>
      <w:r w:rsidR="00695632" w:rsidRPr="00D64464">
        <w:rPr>
          <w:rFonts w:hint="cs"/>
          <w:rtl/>
          <w:lang w:val="en-US"/>
        </w:rPr>
        <w:t>המכרז</w:t>
      </w:r>
      <w:r w:rsidR="00AA5A01" w:rsidRPr="00D64464">
        <w:rPr>
          <w:rtl/>
          <w:lang w:val="en-US"/>
        </w:rPr>
        <w:t xml:space="preserve"> בכלל, ובהתאם להוראות החוזה המצורף, על נספחיו, בפרט (לעיל ולהלן</w:t>
      </w:r>
      <w:r w:rsidR="00AA5A01" w:rsidRPr="00D64464">
        <w:rPr>
          <w:lang w:val="en-US"/>
        </w:rPr>
        <w:t xml:space="preserve"> </w:t>
      </w:r>
      <w:r w:rsidR="00AA5A01" w:rsidRPr="00D64464">
        <w:rPr>
          <w:rtl/>
          <w:lang w:val="en-US"/>
        </w:rPr>
        <w:t xml:space="preserve"> - "</w:t>
      </w:r>
      <w:r w:rsidR="00AA5A01" w:rsidRPr="00D64464">
        <w:rPr>
          <w:b/>
          <w:bCs/>
          <w:rtl/>
          <w:lang w:val="en-US"/>
        </w:rPr>
        <w:t>החוזה</w:t>
      </w:r>
      <w:r w:rsidR="00AA5A01" w:rsidRPr="00D64464">
        <w:rPr>
          <w:rtl/>
          <w:lang w:val="en-US"/>
        </w:rPr>
        <w:t>").</w:t>
      </w:r>
    </w:p>
    <w:p w14:paraId="5A1994A9" w14:textId="77777777" w:rsidR="00AA5A01" w:rsidRDefault="00AA5A01" w:rsidP="00D04588">
      <w:pPr>
        <w:rPr>
          <w:rFonts w:hint="cs"/>
          <w:sz w:val="22"/>
          <w:rtl/>
          <w:lang w:val="en-US"/>
        </w:rPr>
      </w:pPr>
    </w:p>
    <w:p w14:paraId="226907DD" w14:textId="77777777" w:rsidR="004334E4" w:rsidRPr="004334E4" w:rsidRDefault="004334E4" w:rsidP="00AD6BA3">
      <w:pPr>
        <w:pStyle w:val="2"/>
        <w:rPr>
          <w:rFonts w:hint="cs"/>
          <w:lang w:val="en-US"/>
        </w:rPr>
      </w:pPr>
      <w:r>
        <w:rPr>
          <w:rFonts w:hint="cs"/>
          <w:b/>
          <w:bCs/>
          <w:rtl/>
          <w:lang w:val="en-US"/>
        </w:rPr>
        <w:t>שירותי ההסעה</w:t>
      </w:r>
      <w:r w:rsidRPr="004334E4">
        <w:rPr>
          <w:rFonts w:hint="cs"/>
          <w:rtl/>
          <w:lang w:val="en-US"/>
        </w:rPr>
        <w:t>:</w:t>
      </w:r>
    </w:p>
    <w:p w14:paraId="325F756A" w14:textId="77777777" w:rsidR="004334E4" w:rsidRDefault="004334E4" w:rsidP="004334E4">
      <w:pPr>
        <w:pStyle w:val="CRTL2C"/>
        <w:rPr>
          <w:rFonts w:hint="cs"/>
          <w:rtl/>
          <w:lang w:val="en-US"/>
        </w:rPr>
      </w:pPr>
    </w:p>
    <w:p w14:paraId="13282BF7" w14:textId="77777777" w:rsidR="006C2C96" w:rsidRPr="004334E4" w:rsidRDefault="006C2C96" w:rsidP="004334E4">
      <w:pPr>
        <w:pStyle w:val="CRTL2C"/>
        <w:rPr>
          <w:rFonts w:hint="cs"/>
          <w:rtl/>
          <w:lang w:val="en-US"/>
        </w:rPr>
      </w:pPr>
      <w:r w:rsidRPr="004334E4">
        <w:rPr>
          <w:rFonts w:hint="cs"/>
          <w:rtl/>
          <w:lang w:val="en-US"/>
        </w:rPr>
        <w:t>שירותי ההסעה</w:t>
      </w:r>
      <w:r w:rsidR="00AD6BA3" w:rsidRPr="004334E4">
        <w:rPr>
          <w:rFonts w:hint="cs"/>
          <w:rtl/>
          <w:lang w:val="en-US"/>
        </w:rPr>
        <w:t xml:space="preserve"> נשוא מכרז זה יכללו כדלקמן (להלן </w:t>
      </w:r>
      <w:r w:rsidR="00AD6BA3" w:rsidRPr="004334E4">
        <w:rPr>
          <w:rtl/>
          <w:lang w:val="en-US"/>
        </w:rPr>
        <w:t>–</w:t>
      </w:r>
      <w:r w:rsidR="00AD6BA3" w:rsidRPr="004334E4">
        <w:rPr>
          <w:rFonts w:hint="cs"/>
          <w:rtl/>
          <w:lang w:val="en-US"/>
        </w:rPr>
        <w:t xml:space="preserve"> "</w:t>
      </w:r>
      <w:r w:rsidR="00AD6BA3" w:rsidRPr="004334E4">
        <w:rPr>
          <w:rFonts w:hint="cs"/>
          <w:b/>
          <w:bCs/>
          <w:rtl/>
          <w:lang w:val="en-US"/>
        </w:rPr>
        <w:t>שירותי ההסעה</w:t>
      </w:r>
      <w:r w:rsidR="00AD6BA3" w:rsidRPr="004334E4">
        <w:rPr>
          <w:rFonts w:hint="cs"/>
          <w:rtl/>
          <w:lang w:val="en-US"/>
        </w:rPr>
        <w:t>"):</w:t>
      </w:r>
    </w:p>
    <w:p w14:paraId="072B6F03" w14:textId="77777777" w:rsidR="006C2C96" w:rsidRPr="006C2C96" w:rsidRDefault="006C2C96" w:rsidP="006C2C96">
      <w:pPr>
        <w:rPr>
          <w:rFonts w:hint="cs"/>
          <w:lang w:val="en-US"/>
        </w:rPr>
      </w:pPr>
    </w:p>
    <w:p w14:paraId="284E761F" w14:textId="77777777" w:rsidR="00090ECD" w:rsidRPr="006D1B01" w:rsidRDefault="00896D64" w:rsidP="00670C37">
      <w:pPr>
        <w:pStyle w:val="3"/>
        <w:rPr>
          <w:rFonts w:hint="cs"/>
          <w:b/>
          <w:bCs/>
          <w:lang w:val="en-US"/>
        </w:rPr>
      </w:pPr>
      <w:r>
        <w:rPr>
          <w:rFonts w:hint="cs"/>
          <w:rtl/>
          <w:lang w:val="en-US"/>
        </w:rPr>
        <w:t xml:space="preserve">ביצוע הסעה  </w:t>
      </w:r>
      <w:r>
        <w:rPr>
          <w:rFonts w:hint="cs"/>
          <w:b/>
          <w:bCs/>
          <w:u w:val="single"/>
          <w:rtl/>
          <w:lang w:val="en-US"/>
        </w:rPr>
        <w:t xml:space="preserve">קבועה </w:t>
      </w:r>
      <w:r>
        <w:rPr>
          <w:rFonts w:hint="cs"/>
          <w:rtl/>
          <w:lang w:val="en-US"/>
        </w:rPr>
        <w:t>, בימים א-ה בשבוע, בבוקר ואחה"</w:t>
      </w:r>
      <w:r>
        <w:rPr>
          <w:rFonts w:hint="cs"/>
          <w:b/>
          <w:bCs/>
          <w:rtl/>
          <w:lang w:val="en-US"/>
        </w:rPr>
        <w:t xml:space="preserve">צ לצורך </w:t>
      </w:r>
      <w:r w:rsidR="00D07056" w:rsidRPr="00D07056">
        <w:rPr>
          <w:rFonts w:hint="cs"/>
          <w:b/>
          <w:bCs/>
          <w:rtl/>
          <w:lang w:val="en-US"/>
        </w:rPr>
        <w:t xml:space="preserve">הסעת </w:t>
      </w:r>
      <w:r>
        <w:rPr>
          <w:rFonts w:hint="cs"/>
          <w:b/>
          <w:bCs/>
          <w:rtl/>
          <w:lang w:val="en-US"/>
        </w:rPr>
        <w:t>פעוטה כולל מלווה</w:t>
      </w:r>
      <w:r w:rsidR="00F15CA2">
        <w:rPr>
          <w:rFonts w:hint="cs"/>
          <w:b/>
          <w:bCs/>
          <w:rtl/>
          <w:lang w:val="en-US"/>
        </w:rPr>
        <w:t xml:space="preserve"> מ</w:t>
      </w:r>
      <w:r w:rsidR="005B016C">
        <w:rPr>
          <w:rFonts w:hint="cs"/>
          <w:b/>
          <w:bCs/>
          <w:rtl/>
          <w:lang w:val="en-US"/>
        </w:rPr>
        <w:t>אות</w:t>
      </w:r>
      <w:r w:rsidR="00670C37">
        <w:rPr>
          <w:rFonts w:hint="cs"/>
          <w:b/>
          <w:bCs/>
          <w:rtl/>
          <w:lang w:val="en-US"/>
        </w:rPr>
        <w:t>ו מקום איסוף ב</w:t>
      </w:r>
      <w:r w:rsidR="005B016C">
        <w:rPr>
          <w:rFonts w:hint="cs"/>
          <w:b/>
          <w:bCs/>
          <w:rtl/>
          <w:lang w:val="en-US"/>
        </w:rPr>
        <w:t xml:space="preserve">ישוב </w:t>
      </w:r>
      <w:r w:rsidR="005B016C">
        <w:rPr>
          <w:b/>
          <w:bCs/>
          <w:rtl/>
          <w:lang w:val="en-US"/>
        </w:rPr>
        <w:t>–</w:t>
      </w:r>
      <w:r w:rsidR="005B016C">
        <w:rPr>
          <w:rFonts w:hint="cs"/>
          <w:b/>
          <w:bCs/>
          <w:rtl/>
          <w:lang w:val="en-US"/>
        </w:rPr>
        <w:t xml:space="preserve"> מאהל: </w:t>
      </w:r>
      <w:r w:rsidR="00F15CA2">
        <w:rPr>
          <w:rFonts w:hint="cs"/>
          <w:b/>
          <w:bCs/>
          <w:rtl/>
          <w:lang w:val="en-US"/>
        </w:rPr>
        <w:t>עיר אובות בשעה 07:00 בבוקר למעון שיקומי בדימונה</w:t>
      </w:r>
      <w:r w:rsidR="00F15CA2">
        <w:rPr>
          <w:rFonts w:hint="cs"/>
          <w:rtl/>
          <w:lang w:val="en-US"/>
        </w:rPr>
        <w:t xml:space="preserve"> </w:t>
      </w:r>
      <w:r w:rsidR="00F15CA2" w:rsidRPr="006D1B01">
        <w:rPr>
          <w:rFonts w:hint="cs"/>
          <w:b/>
          <w:bCs/>
          <w:rtl/>
          <w:lang w:val="en-US"/>
        </w:rPr>
        <w:t>וחזרה בשעה</w:t>
      </w:r>
      <w:r w:rsidR="006D1B01" w:rsidRPr="006D1B01">
        <w:rPr>
          <w:rFonts w:hint="cs"/>
          <w:b/>
          <w:bCs/>
          <w:rtl/>
          <w:lang w:val="en-US"/>
        </w:rPr>
        <w:t xml:space="preserve"> 1</w:t>
      </w:r>
      <w:r w:rsidR="005B016C">
        <w:rPr>
          <w:rFonts w:hint="cs"/>
          <w:b/>
          <w:bCs/>
          <w:rtl/>
          <w:lang w:val="en-US"/>
        </w:rPr>
        <w:t>5</w:t>
      </w:r>
      <w:r w:rsidR="006D1B01" w:rsidRPr="006D1B01">
        <w:rPr>
          <w:rFonts w:hint="cs"/>
          <w:b/>
          <w:bCs/>
          <w:rtl/>
          <w:lang w:val="en-US"/>
        </w:rPr>
        <w:t>:30</w:t>
      </w:r>
      <w:r w:rsidR="00F15CA2" w:rsidRPr="006D1B01">
        <w:rPr>
          <w:rFonts w:hint="cs"/>
          <w:b/>
          <w:bCs/>
          <w:rtl/>
          <w:lang w:val="en-US"/>
        </w:rPr>
        <w:t xml:space="preserve"> </w:t>
      </w:r>
      <w:r w:rsidR="005B016C">
        <w:rPr>
          <w:rFonts w:hint="cs"/>
          <w:b/>
          <w:bCs/>
          <w:rtl/>
          <w:lang w:val="en-US"/>
        </w:rPr>
        <w:t xml:space="preserve"> וביום ו' בין השעות 07:00-12:00.</w:t>
      </w:r>
      <w:r w:rsidR="00D07056" w:rsidRPr="006D1B01">
        <w:rPr>
          <w:rFonts w:hint="cs"/>
          <w:b/>
          <w:bCs/>
          <w:rtl/>
          <w:lang w:val="en-US"/>
        </w:rPr>
        <w:t xml:space="preserve"> </w:t>
      </w:r>
    </w:p>
    <w:p w14:paraId="6516474B" w14:textId="77777777" w:rsidR="00090ECD" w:rsidRDefault="00090ECD" w:rsidP="00090ECD">
      <w:pPr>
        <w:pStyle w:val="CTRL3C"/>
        <w:rPr>
          <w:rFonts w:hint="cs"/>
          <w:rtl/>
          <w:lang w:val="en-US"/>
        </w:rPr>
      </w:pPr>
    </w:p>
    <w:p w14:paraId="22BA05C1" w14:textId="77777777" w:rsidR="008443A9" w:rsidRDefault="004379F3" w:rsidP="00090ECD">
      <w:pPr>
        <w:pStyle w:val="4"/>
        <w:rPr>
          <w:rtl/>
          <w:lang w:val="en-US"/>
        </w:rPr>
      </w:pPr>
      <w:r>
        <w:rPr>
          <w:rFonts w:hint="cs"/>
          <w:rtl/>
          <w:lang w:val="en-US"/>
        </w:rPr>
        <w:t xml:space="preserve">  </w:t>
      </w:r>
      <w:r w:rsidR="00896D64">
        <w:rPr>
          <w:rFonts w:hint="cs"/>
          <w:rtl/>
        </w:rPr>
        <w:t>תתכנה הפסקות בביצוע הסעת הפעוטה בתקופות חופשות/חגים, בכפוף להודעה שתימס</w:t>
      </w:r>
      <w:r w:rsidR="00896D64">
        <w:rPr>
          <w:rFonts w:hint="eastAsia"/>
          <w:rtl/>
        </w:rPr>
        <w:t>ר</w:t>
      </w:r>
      <w:r w:rsidR="00896D64">
        <w:rPr>
          <w:rFonts w:hint="cs"/>
          <w:rtl/>
        </w:rPr>
        <w:t xml:space="preserve"> מראש ובכתב בהתאם להוראות החוזה.</w:t>
      </w:r>
    </w:p>
    <w:p w14:paraId="557B7A1B" w14:textId="77777777" w:rsidR="00670C37" w:rsidRPr="00670C37" w:rsidRDefault="00670C37" w:rsidP="00670C37">
      <w:pPr>
        <w:rPr>
          <w:rtl/>
          <w:lang w:val="en-US"/>
        </w:rPr>
      </w:pPr>
    </w:p>
    <w:p w14:paraId="7D083219" w14:textId="77777777" w:rsidR="00670C37" w:rsidRDefault="00670C37" w:rsidP="00670C37">
      <w:pPr>
        <w:pStyle w:val="4"/>
        <w:rPr>
          <w:rtl/>
          <w:lang w:val="en-US"/>
        </w:rPr>
      </w:pPr>
      <w:r>
        <w:rPr>
          <w:rFonts w:hint="cs"/>
          <w:rtl/>
          <w:lang w:val="en-US"/>
        </w:rPr>
        <w:t>ברכב ההסעה יהיה "סל קל" בטיחותי עבור הפעוטה.</w:t>
      </w:r>
    </w:p>
    <w:p w14:paraId="3E76F68C" w14:textId="77777777" w:rsidR="00670C37" w:rsidRPr="00670C37" w:rsidRDefault="00670C37" w:rsidP="00670C37">
      <w:pPr>
        <w:rPr>
          <w:rtl/>
          <w:lang w:val="en-US"/>
        </w:rPr>
      </w:pPr>
    </w:p>
    <w:p w14:paraId="74DD304C" w14:textId="77777777" w:rsidR="00670C37" w:rsidRPr="00670C37" w:rsidRDefault="00670C37" w:rsidP="00670C37">
      <w:pPr>
        <w:pStyle w:val="4"/>
        <w:rPr>
          <w:rFonts w:hint="cs"/>
          <w:rtl/>
          <w:lang w:val="en-US"/>
        </w:rPr>
      </w:pPr>
      <w:r>
        <w:rPr>
          <w:rFonts w:hint="cs"/>
          <w:rtl/>
          <w:lang w:val="en-US"/>
        </w:rPr>
        <w:t xml:space="preserve"> המועצה רשאית להעלות נוסעים נוספים על רכב זה בהתאם לשיקול דעת של הממונים.</w:t>
      </w:r>
    </w:p>
    <w:p w14:paraId="6492D2D6" w14:textId="77777777" w:rsidR="00C04F1C" w:rsidRPr="00C04F1C" w:rsidRDefault="00C04F1C" w:rsidP="00C04F1C">
      <w:pPr>
        <w:rPr>
          <w:rFonts w:hint="cs"/>
          <w:lang w:val="en-US"/>
        </w:rPr>
      </w:pPr>
    </w:p>
    <w:p w14:paraId="6FAF4610" w14:textId="77777777" w:rsidR="00AA5A01" w:rsidRPr="00D64464" w:rsidRDefault="00AA5A01" w:rsidP="0087252D">
      <w:pPr>
        <w:pStyle w:val="3"/>
        <w:rPr>
          <w:rtl/>
          <w:lang w:val="en-US"/>
        </w:rPr>
      </w:pPr>
      <w:r w:rsidRPr="00D64464">
        <w:rPr>
          <w:rtl/>
          <w:lang w:val="en-US"/>
        </w:rPr>
        <w:t xml:space="preserve">שירותי ההסעה שעבורם מזמינה </w:t>
      </w:r>
      <w:r w:rsidR="00320196">
        <w:rPr>
          <w:rFonts w:hint="cs"/>
          <w:rtl/>
          <w:lang w:val="en-US"/>
        </w:rPr>
        <w:t>המועצה</w:t>
      </w:r>
      <w:r w:rsidRPr="00D64464">
        <w:rPr>
          <w:rtl/>
          <w:lang w:val="en-US"/>
        </w:rPr>
        <w:t xml:space="preserve"> את ההצעות הנם כמפורט ב"מפרט שירותי ההסעה", המצורף כ</w:t>
      </w:r>
      <w:r w:rsidRPr="00D64464">
        <w:rPr>
          <w:b/>
          <w:bCs/>
          <w:u w:val="single"/>
          <w:rtl/>
          <w:lang w:val="en-US"/>
        </w:rPr>
        <w:t>נספח "א" לחוזה</w:t>
      </w:r>
      <w:r w:rsidRPr="00D64464">
        <w:rPr>
          <w:rtl/>
          <w:lang w:val="en-US"/>
        </w:rPr>
        <w:t xml:space="preserve"> (להלן - "</w:t>
      </w:r>
      <w:r w:rsidRPr="00D64464">
        <w:rPr>
          <w:b/>
          <w:bCs/>
          <w:rtl/>
          <w:lang w:val="en-US"/>
        </w:rPr>
        <w:t>מפרט שירותי ההסעה</w:t>
      </w:r>
      <w:r w:rsidRPr="00D64464">
        <w:rPr>
          <w:rtl/>
          <w:lang w:val="en-US"/>
        </w:rPr>
        <w:t>")</w:t>
      </w:r>
      <w:r w:rsidRPr="00D64464">
        <w:rPr>
          <w:lang w:val="en-US"/>
        </w:rPr>
        <w:t>.</w:t>
      </w:r>
    </w:p>
    <w:p w14:paraId="321FCA5A" w14:textId="77777777" w:rsidR="00AA5A01" w:rsidRPr="00D64464" w:rsidRDefault="00AA5A01" w:rsidP="00D04588">
      <w:pPr>
        <w:rPr>
          <w:sz w:val="22"/>
          <w:lang w:val="en-US"/>
        </w:rPr>
      </w:pPr>
    </w:p>
    <w:p w14:paraId="08A29FF6" w14:textId="77777777" w:rsidR="00AA5A01" w:rsidRPr="00D64464" w:rsidRDefault="00AA5A01" w:rsidP="00440CD1">
      <w:pPr>
        <w:pStyle w:val="2"/>
        <w:rPr>
          <w:rFonts w:hint="cs"/>
          <w:sz w:val="22"/>
          <w:rtl/>
          <w:lang w:val="en-US"/>
        </w:rPr>
      </w:pPr>
      <w:r w:rsidRPr="00D64464">
        <w:rPr>
          <w:sz w:val="22"/>
          <w:rtl/>
          <w:lang w:val="en-US"/>
        </w:rPr>
        <w:t xml:space="preserve">שירותי ההסעה יבוצעו </w:t>
      </w:r>
      <w:r w:rsidR="001C7E8C">
        <w:rPr>
          <w:rFonts w:hint="cs"/>
          <w:sz w:val="22"/>
          <w:rtl/>
          <w:lang w:val="en-US"/>
        </w:rPr>
        <w:t>בהתאם ל</w:t>
      </w:r>
      <w:r w:rsidR="008917AC">
        <w:rPr>
          <w:rFonts w:hint="cs"/>
          <w:sz w:val="22"/>
          <w:rtl/>
          <w:lang w:val="en-US"/>
        </w:rPr>
        <w:t>הזמנה</w:t>
      </w:r>
      <w:r w:rsidR="001C7E8C">
        <w:rPr>
          <w:rFonts w:hint="cs"/>
          <w:sz w:val="22"/>
          <w:rtl/>
          <w:lang w:val="en-US"/>
        </w:rPr>
        <w:t xml:space="preserve"> מראש, </w:t>
      </w:r>
      <w:r w:rsidR="00896D64">
        <w:rPr>
          <w:rFonts w:hint="cs"/>
          <w:sz w:val="22"/>
          <w:rtl/>
          <w:lang w:val="en-US"/>
        </w:rPr>
        <w:t xml:space="preserve">במונית </w:t>
      </w:r>
      <w:r w:rsidR="0037092E" w:rsidRPr="00D64464">
        <w:rPr>
          <w:rFonts w:hint="cs"/>
          <w:sz w:val="22"/>
          <w:rtl/>
          <w:lang w:val="en-US"/>
        </w:rPr>
        <w:t xml:space="preserve"> (</w:t>
      </w:r>
      <w:r w:rsidR="00896D64">
        <w:rPr>
          <w:rFonts w:hint="cs"/>
          <w:sz w:val="22"/>
          <w:rtl/>
          <w:lang w:val="en-US"/>
        </w:rPr>
        <w:t>4</w:t>
      </w:r>
      <w:r w:rsidR="00AD0E59">
        <w:rPr>
          <w:rFonts w:hint="cs"/>
          <w:sz w:val="22"/>
          <w:rtl/>
          <w:lang w:val="en-US"/>
        </w:rPr>
        <w:t xml:space="preserve"> נוסעים)</w:t>
      </w:r>
      <w:r w:rsidR="00896D64">
        <w:rPr>
          <w:rFonts w:hint="cs"/>
          <w:sz w:val="22"/>
          <w:rtl/>
          <w:lang w:val="en-US"/>
        </w:rPr>
        <w:t xml:space="preserve"> </w:t>
      </w:r>
      <w:r w:rsidR="00370812" w:rsidRPr="00370812">
        <w:rPr>
          <w:rFonts w:hint="cs"/>
          <w:sz w:val="22"/>
          <w:rtl/>
          <w:lang w:val="en-US"/>
        </w:rPr>
        <w:t xml:space="preserve">, </w:t>
      </w:r>
      <w:r w:rsidRPr="008B2442">
        <w:rPr>
          <w:sz w:val="22"/>
          <w:u w:val="single"/>
          <w:rtl/>
          <w:lang w:val="en-US"/>
        </w:rPr>
        <w:t>בלבד</w:t>
      </w:r>
      <w:r w:rsidRPr="00D64464">
        <w:rPr>
          <w:sz w:val="22"/>
          <w:rtl/>
          <w:lang w:val="en-US"/>
        </w:rPr>
        <w:t xml:space="preserve"> (להלן</w:t>
      </w:r>
      <w:r w:rsidRPr="00D64464">
        <w:rPr>
          <w:sz w:val="22"/>
          <w:lang w:val="en-US"/>
        </w:rPr>
        <w:t xml:space="preserve"> </w:t>
      </w:r>
      <w:r w:rsidRPr="00D64464">
        <w:rPr>
          <w:sz w:val="22"/>
          <w:rtl/>
          <w:lang w:val="en-US"/>
        </w:rPr>
        <w:t>- "</w:t>
      </w:r>
      <w:r w:rsidRPr="00D64464">
        <w:rPr>
          <w:b/>
          <w:bCs/>
          <w:sz w:val="22"/>
          <w:rtl/>
          <w:lang w:val="en-US"/>
        </w:rPr>
        <w:t>כלי הרכב</w:t>
      </w:r>
      <w:r w:rsidRPr="00D64464">
        <w:rPr>
          <w:sz w:val="22"/>
          <w:rtl/>
          <w:lang w:val="en-US"/>
        </w:rPr>
        <w:t>").</w:t>
      </w:r>
      <w:r w:rsidR="004F51D3">
        <w:rPr>
          <w:rFonts w:hint="cs"/>
          <w:sz w:val="22"/>
          <w:rtl/>
          <w:lang w:val="en-US"/>
        </w:rPr>
        <w:t xml:space="preserve"> מובהר כי לא יותר לבצע הסעות בכלי רכב</w:t>
      </w:r>
      <w:r w:rsidR="00440CD1">
        <w:rPr>
          <w:rFonts w:hint="cs"/>
          <w:sz w:val="22"/>
          <w:rtl/>
          <w:lang w:val="en-US"/>
        </w:rPr>
        <w:t xml:space="preserve"> מסוגים</w:t>
      </w:r>
      <w:r w:rsidR="004F51D3">
        <w:rPr>
          <w:rFonts w:hint="cs"/>
          <w:sz w:val="22"/>
          <w:rtl/>
          <w:lang w:val="en-US"/>
        </w:rPr>
        <w:t xml:space="preserve"> </w:t>
      </w:r>
      <w:r w:rsidR="00D34BE6">
        <w:rPr>
          <w:rFonts w:hint="cs"/>
          <w:sz w:val="22"/>
          <w:rtl/>
          <w:lang w:val="en-US"/>
        </w:rPr>
        <w:t>אחר</w:t>
      </w:r>
      <w:r w:rsidR="00440CD1">
        <w:rPr>
          <w:rFonts w:hint="cs"/>
          <w:sz w:val="22"/>
          <w:rtl/>
          <w:lang w:val="en-US"/>
        </w:rPr>
        <w:t>ים</w:t>
      </w:r>
      <w:r w:rsidR="00D34BE6">
        <w:rPr>
          <w:rFonts w:hint="cs"/>
          <w:sz w:val="22"/>
          <w:rtl/>
          <w:lang w:val="en-US"/>
        </w:rPr>
        <w:t>.</w:t>
      </w:r>
    </w:p>
    <w:p w14:paraId="61DF5BDC" w14:textId="77777777" w:rsidR="0020407A" w:rsidRPr="00D64464" w:rsidRDefault="0020407A" w:rsidP="00D04588">
      <w:pPr>
        <w:rPr>
          <w:rFonts w:hint="cs"/>
          <w:rtl/>
          <w:lang w:val="en-US"/>
        </w:rPr>
      </w:pPr>
    </w:p>
    <w:p w14:paraId="50D3E94D" w14:textId="77777777" w:rsidR="00AA5A01" w:rsidRPr="00D64464" w:rsidRDefault="00AA5A01" w:rsidP="00D04588">
      <w:pPr>
        <w:pStyle w:val="2"/>
        <w:rPr>
          <w:sz w:val="22"/>
          <w:lang w:val="en-US"/>
        </w:rPr>
      </w:pPr>
      <w:r w:rsidRPr="00D64464">
        <w:rPr>
          <w:sz w:val="22"/>
          <w:rtl/>
          <w:lang w:val="en-US"/>
        </w:rPr>
        <w:t xml:space="preserve">כלי הרכב שישמשו לאספקת שירותי ההסעה יעמדו </w:t>
      </w:r>
      <w:r w:rsidRPr="00D64464">
        <w:rPr>
          <w:sz w:val="22"/>
          <w:u w:val="single"/>
          <w:rtl/>
          <w:lang w:val="en-US"/>
        </w:rPr>
        <w:t>בכל</w:t>
      </w:r>
      <w:r w:rsidRPr="00D64464">
        <w:rPr>
          <w:sz w:val="22"/>
          <w:rtl/>
          <w:lang w:val="en-US"/>
        </w:rPr>
        <w:t xml:space="preserve"> התנאים המצטברים המפורטים להלן:</w:t>
      </w:r>
    </w:p>
    <w:p w14:paraId="6CAA1BC4" w14:textId="77777777" w:rsidR="00AA5A01" w:rsidRPr="00D64464" w:rsidRDefault="00AA5A01" w:rsidP="00D04588">
      <w:pPr>
        <w:rPr>
          <w:sz w:val="22"/>
          <w:lang w:val="en-US"/>
        </w:rPr>
      </w:pPr>
    </w:p>
    <w:p w14:paraId="54F82484" w14:textId="77777777" w:rsidR="00AA5A01" w:rsidRPr="00D64464" w:rsidRDefault="00AA5A01" w:rsidP="007A6B06">
      <w:pPr>
        <w:pStyle w:val="3"/>
        <w:tabs>
          <w:tab w:val="left" w:pos="1701"/>
        </w:tabs>
        <w:rPr>
          <w:rFonts w:hint="cs"/>
          <w:sz w:val="22"/>
          <w:rtl/>
          <w:lang w:val="en-US"/>
        </w:rPr>
      </w:pPr>
      <w:r w:rsidRPr="00D64464">
        <w:rPr>
          <w:sz w:val="22"/>
          <w:rtl/>
          <w:lang w:val="en-US"/>
        </w:rPr>
        <w:t>גיל כלי הרכב לא יעלה על</w:t>
      </w:r>
      <w:r w:rsidR="00536DBB" w:rsidRPr="00D64464">
        <w:rPr>
          <w:rFonts w:hint="cs"/>
          <w:sz w:val="22"/>
          <w:rtl/>
          <w:lang w:val="en-US"/>
        </w:rPr>
        <w:t xml:space="preserve"> 5 (חמש)</w:t>
      </w:r>
      <w:r w:rsidRPr="00D64464">
        <w:rPr>
          <w:sz w:val="22"/>
          <w:rtl/>
          <w:lang w:val="en-US"/>
        </w:rPr>
        <w:t xml:space="preserve"> שנים, דהיינו</w:t>
      </w:r>
      <w:r w:rsidR="00753E99" w:rsidRPr="00D64464">
        <w:rPr>
          <w:sz w:val="22"/>
          <w:rtl/>
          <w:lang w:val="en-US"/>
        </w:rPr>
        <w:t>:</w:t>
      </w:r>
      <w:r w:rsidR="00753E99" w:rsidRPr="00D64464">
        <w:rPr>
          <w:rFonts w:hint="cs"/>
          <w:sz w:val="22"/>
          <w:rtl/>
          <w:lang w:val="en-US"/>
        </w:rPr>
        <w:t xml:space="preserve"> כל </w:t>
      </w:r>
      <w:r w:rsidRPr="00D64464">
        <w:rPr>
          <w:sz w:val="22"/>
          <w:rtl/>
          <w:lang w:val="en-US"/>
        </w:rPr>
        <w:t>כלי הרכב יהיו משנת ייצור</w:t>
      </w:r>
      <w:r w:rsidR="00536DBB" w:rsidRPr="00D64464">
        <w:rPr>
          <w:rFonts w:hint="cs"/>
          <w:sz w:val="22"/>
          <w:rtl/>
          <w:lang w:val="en-US"/>
        </w:rPr>
        <w:t xml:space="preserve"> </w:t>
      </w:r>
      <w:r w:rsidR="00DA48D6">
        <w:rPr>
          <w:rFonts w:hint="cs"/>
          <w:sz w:val="22"/>
          <w:rtl/>
          <w:lang w:val="en-US"/>
        </w:rPr>
        <w:t>2019</w:t>
      </w:r>
      <w:r w:rsidRPr="00D64464">
        <w:rPr>
          <w:sz w:val="22"/>
          <w:rtl/>
          <w:lang w:val="en-US"/>
        </w:rPr>
        <w:t xml:space="preserve"> ואילך</w:t>
      </w:r>
      <w:r w:rsidRPr="00D64464">
        <w:rPr>
          <w:sz w:val="22"/>
          <w:lang w:val="en-US"/>
        </w:rPr>
        <w:t>.</w:t>
      </w:r>
    </w:p>
    <w:p w14:paraId="4E9DAE99" w14:textId="77777777" w:rsidR="00536DBB" w:rsidRPr="00D64464" w:rsidRDefault="00536DBB" w:rsidP="00D04588">
      <w:pPr>
        <w:rPr>
          <w:rFonts w:hint="cs"/>
          <w:rtl/>
          <w:lang w:val="en-US"/>
        </w:rPr>
      </w:pPr>
    </w:p>
    <w:p w14:paraId="12400AD6" w14:textId="77777777" w:rsidR="00536DBB" w:rsidRPr="00D64464" w:rsidRDefault="00536DBB" w:rsidP="00D04588">
      <w:pPr>
        <w:pStyle w:val="3"/>
        <w:rPr>
          <w:rtl/>
        </w:rPr>
      </w:pPr>
      <w:r w:rsidRPr="00D64464">
        <w:rPr>
          <w:rFonts w:hint="cs"/>
          <w:rtl/>
        </w:rPr>
        <w:t>כל כלי הרכב יהיו מ</w:t>
      </w:r>
      <w:r w:rsidR="00CB552C" w:rsidRPr="00D64464">
        <w:rPr>
          <w:rFonts w:hint="cs"/>
          <w:rtl/>
        </w:rPr>
        <w:t>יועדים</w:t>
      </w:r>
      <w:r w:rsidRPr="00D64464">
        <w:rPr>
          <w:rFonts w:hint="cs"/>
          <w:rtl/>
        </w:rPr>
        <w:t xml:space="preserve"> להסעת </w:t>
      </w:r>
      <w:r w:rsidR="004379F3">
        <w:rPr>
          <w:rFonts w:hint="cs"/>
          <w:rtl/>
        </w:rPr>
        <w:t xml:space="preserve">נוסעים </w:t>
      </w:r>
      <w:r w:rsidRPr="00D64464">
        <w:rPr>
          <w:rFonts w:hint="cs"/>
          <w:rtl/>
        </w:rPr>
        <w:t>(יצוין כך במפורש ברישיון הרכב)</w:t>
      </w:r>
      <w:r w:rsidR="00CB552C" w:rsidRPr="00D64464">
        <w:rPr>
          <w:rFonts w:hint="cs"/>
          <w:rtl/>
        </w:rPr>
        <w:t>,</w:t>
      </w:r>
      <w:r w:rsidRPr="00D64464">
        <w:rPr>
          <w:rFonts w:hint="cs"/>
          <w:rtl/>
        </w:rPr>
        <w:t xml:space="preserve"> ו</w:t>
      </w:r>
      <w:r w:rsidRPr="00D64464">
        <w:rPr>
          <w:rtl/>
        </w:rPr>
        <w:t>יהיו מצוידים בחגורות בטיחות תקניות</w:t>
      </w:r>
      <w:r w:rsidRPr="00D64464">
        <w:rPr>
          <w:rFonts w:hint="cs"/>
          <w:rtl/>
        </w:rPr>
        <w:t xml:space="preserve"> לכל הנוסעים</w:t>
      </w:r>
      <w:r w:rsidR="00695632" w:rsidRPr="00D64464">
        <w:rPr>
          <w:rFonts w:hint="cs"/>
          <w:rtl/>
        </w:rPr>
        <w:t>,</w:t>
      </w:r>
      <w:r w:rsidR="00CB552C" w:rsidRPr="00D64464">
        <w:rPr>
          <w:rFonts w:hint="cs"/>
          <w:rtl/>
        </w:rPr>
        <w:t xml:space="preserve"> </w:t>
      </w:r>
      <w:r w:rsidRPr="00D64464">
        <w:rPr>
          <w:rtl/>
        </w:rPr>
        <w:t>בהתאם</w:t>
      </w:r>
      <w:r w:rsidR="00CB552C" w:rsidRPr="00D64464">
        <w:rPr>
          <w:rFonts w:hint="cs"/>
          <w:rtl/>
        </w:rPr>
        <w:t xml:space="preserve"> להוראות</w:t>
      </w:r>
      <w:r w:rsidRPr="00D64464">
        <w:rPr>
          <w:rtl/>
        </w:rPr>
        <w:t xml:space="preserve"> תקנות התעבורה, התשכ"א</w:t>
      </w:r>
      <w:r w:rsidRPr="00D64464">
        <w:rPr>
          <w:rFonts w:hint="cs"/>
          <w:rtl/>
        </w:rPr>
        <w:t>-</w:t>
      </w:r>
      <w:r w:rsidRPr="00D64464">
        <w:rPr>
          <w:rtl/>
        </w:rPr>
        <w:t>1961 (להלן - "</w:t>
      </w:r>
      <w:r w:rsidRPr="00D64464">
        <w:rPr>
          <w:b/>
          <w:bCs/>
          <w:rtl/>
        </w:rPr>
        <w:t>תקנות</w:t>
      </w:r>
      <w:r w:rsidR="00695632" w:rsidRPr="00D64464">
        <w:rPr>
          <w:rFonts w:hint="cs"/>
          <w:b/>
          <w:bCs/>
          <w:rtl/>
        </w:rPr>
        <w:t xml:space="preserve"> התעבורה</w:t>
      </w:r>
      <w:r w:rsidRPr="00D64464">
        <w:rPr>
          <w:rtl/>
        </w:rPr>
        <w:t>").</w:t>
      </w:r>
    </w:p>
    <w:p w14:paraId="3DEC72C2" w14:textId="77777777" w:rsidR="00AA5A01" w:rsidRPr="00D64464" w:rsidRDefault="00AA5A01" w:rsidP="00D04588">
      <w:pPr>
        <w:rPr>
          <w:rtl/>
        </w:rPr>
      </w:pPr>
    </w:p>
    <w:p w14:paraId="32FB4D1A" w14:textId="77777777" w:rsidR="00AA5A01" w:rsidRPr="00D64464" w:rsidRDefault="00695632" w:rsidP="00D04588">
      <w:pPr>
        <w:pStyle w:val="3"/>
        <w:rPr>
          <w:rtl/>
        </w:rPr>
      </w:pPr>
      <w:r w:rsidRPr="00D64464">
        <w:rPr>
          <w:rFonts w:hint="cs"/>
          <w:rtl/>
        </w:rPr>
        <w:t xml:space="preserve">כל </w:t>
      </w:r>
      <w:r w:rsidR="00AA5A01" w:rsidRPr="00D64464">
        <w:rPr>
          <w:rtl/>
        </w:rPr>
        <w:t xml:space="preserve">כלי הרכב יהיו מצוידים באמצעי תקשורת, במזגן תקין ובכל האביזרים והציוד הנדרשים על פי כל דין לכלי רכב המשמשים להסעת נוסעים, לרבות ערכת מילוט, </w:t>
      </w:r>
      <w:r w:rsidR="00AA5A01" w:rsidRPr="00D64464">
        <w:rPr>
          <w:rtl/>
        </w:rPr>
        <w:lastRenderedPageBreak/>
        <w:t>ערכת חילוץ, גלגל חילוץ, מגבה, משולש אזהרה, מטפי כיבוי אש תקניים ותרמיל עזרה ראשונה הכולל את התכולה המפורטת ברשימה המצורפת כ</w:t>
      </w:r>
      <w:r w:rsidR="00AA5A01" w:rsidRPr="00D64464">
        <w:rPr>
          <w:b/>
          <w:bCs/>
          <w:u w:val="single"/>
          <w:rtl/>
        </w:rPr>
        <w:t>נספח "ב" לחוזה</w:t>
      </w:r>
      <w:r w:rsidR="00AA5A01" w:rsidRPr="00D64464">
        <w:rPr>
          <w:rtl/>
        </w:rPr>
        <w:t>.</w:t>
      </w:r>
    </w:p>
    <w:p w14:paraId="6DC9A301" w14:textId="77777777" w:rsidR="00AA5A01" w:rsidRPr="00D64464" w:rsidRDefault="00AA5A01" w:rsidP="00D04588"/>
    <w:p w14:paraId="6B7F3EEB" w14:textId="77777777" w:rsidR="00AA5A01" w:rsidRPr="00D64464" w:rsidRDefault="00AA5A01" w:rsidP="00FA51EF">
      <w:pPr>
        <w:pStyle w:val="2"/>
        <w:rPr>
          <w:sz w:val="22"/>
          <w:rtl/>
          <w:lang w:val="en-US"/>
        </w:rPr>
      </w:pPr>
      <w:r w:rsidRPr="00D64464">
        <w:rPr>
          <w:sz w:val="22"/>
          <w:rtl/>
          <w:lang w:val="en-US"/>
        </w:rPr>
        <w:t xml:space="preserve">החוזה הינו לתקופה קצובה, </w:t>
      </w:r>
      <w:r w:rsidR="00440CD1">
        <w:rPr>
          <w:rFonts w:hint="cs"/>
          <w:sz w:val="22"/>
          <w:rtl/>
          <w:lang w:val="en-US"/>
        </w:rPr>
        <w:t>שתחילתה בתוך 7 (שבעה) ימים ממועד מסירת ההודעה לקבלן על זכייתו במכרז, או מועד מאוחר יותר שתקבע החברה, וסיומה ב</w:t>
      </w:r>
      <w:r w:rsidR="006700F9">
        <w:rPr>
          <w:rFonts w:hint="cs"/>
          <w:sz w:val="22"/>
          <w:rtl/>
          <w:lang w:val="en-US"/>
        </w:rPr>
        <w:t>תום 12 חודשים</w:t>
      </w:r>
      <w:r w:rsidRPr="00D64464">
        <w:rPr>
          <w:sz w:val="22"/>
          <w:rtl/>
          <w:lang w:val="en-US"/>
        </w:rPr>
        <w:t>(להלן - "</w:t>
      </w:r>
      <w:r w:rsidRPr="00D64464">
        <w:rPr>
          <w:b/>
          <w:bCs/>
          <w:sz w:val="22"/>
          <w:rtl/>
          <w:lang w:val="en-US"/>
        </w:rPr>
        <w:t>תקופת החוזה</w:t>
      </w:r>
      <w:r w:rsidRPr="00D64464">
        <w:rPr>
          <w:sz w:val="22"/>
          <w:rtl/>
          <w:lang w:val="en-US"/>
        </w:rPr>
        <w:t>").</w:t>
      </w:r>
    </w:p>
    <w:p w14:paraId="0B9DAA65" w14:textId="77777777" w:rsidR="00AA5A01" w:rsidRPr="00D64464" w:rsidRDefault="00AA5A01" w:rsidP="00D04588">
      <w:pPr>
        <w:rPr>
          <w:rtl/>
        </w:rPr>
      </w:pPr>
    </w:p>
    <w:p w14:paraId="3A9EA342" w14:textId="77777777" w:rsidR="00AA5A01" w:rsidRPr="00D64464" w:rsidRDefault="00AA5A01" w:rsidP="00604812">
      <w:pPr>
        <w:pStyle w:val="2"/>
        <w:rPr>
          <w:rtl/>
        </w:rPr>
      </w:pPr>
      <w:r w:rsidRPr="000B19AF">
        <w:rPr>
          <w:rtl/>
        </w:rPr>
        <w:t xml:space="preserve">מוקנית </w:t>
      </w:r>
      <w:r w:rsidR="00896D64">
        <w:rPr>
          <w:rFonts w:hint="cs"/>
          <w:rtl/>
        </w:rPr>
        <w:t>ל</w:t>
      </w:r>
      <w:r w:rsidR="006700F9">
        <w:rPr>
          <w:rFonts w:hint="cs"/>
          <w:rtl/>
        </w:rPr>
        <w:t>מועצה</w:t>
      </w:r>
      <w:r w:rsidRPr="000B19AF">
        <w:rPr>
          <w:rtl/>
        </w:rPr>
        <w:t xml:space="preserve"> בלבד אופציה לחדש את תקופת החוזה ל</w:t>
      </w:r>
      <w:r w:rsidR="0037092E" w:rsidRPr="000B19AF">
        <w:rPr>
          <w:rFonts w:hint="cs"/>
          <w:rtl/>
        </w:rPr>
        <w:t>-</w:t>
      </w:r>
      <w:r w:rsidR="00604812">
        <w:rPr>
          <w:rFonts w:hint="cs"/>
          <w:rtl/>
        </w:rPr>
        <w:t>2</w:t>
      </w:r>
      <w:r w:rsidRPr="000B19AF">
        <w:rPr>
          <w:rtl/>
        </w:rPr>
        <w:t xml:space="preserve"> (</w:t>
      </w:r>
      <w:r w:rsidR="00604812">
        <w:rPr>
          <w:rFonts w:hint="cs"/>
          <w:rtl/>
        </w:rPr>
        <w:t>שתי</w:t>
      </w:r>
      <w:r w:rsidRPr="000B19AF">
        <w:rPr>
          <w:rtl/>
        </w:rPr>
        <w:t>) תקופות נוספות</w:t>
      </w:r>
      <w:r w:rsidRPr="00D64464">
        <w:rPr>
          <w:rtl/>
        </w:rPr>
        <w:t xml:space="preserve"> בנות 12 (שנים עשר) חודשים כל אחת, בתנאים המפורטים </w:t>
      </w:r>
      <w:r w:rsidR="006700F9" w:rsidRPr="00D64464">
        <w:rPr>
          <w:rFonts w:hint="cs"/>
          <w:rtl/>
        </w:rPr>
        <w:t>לעניי</w:t>
      </w:r>
      <w:r w:rsidR="006700F9" w:rsidRPr="00D64464">
        <w:rPr>
          <w:rFonts w:hint="eastAsia"/>
          <w:rtl/>
        </w:rPr>
        <w:t>ן</w:t>
      </w:r>
      <w:r w:rsidRPr="00D64464">
        <w:rPr>
          <w:rtl/>
        </w:rPr>
        <w:t xml:space="preserve"> זה בחוזה.</w:t>
      </w:r>
    </w:p>
    <w:p w14:paraId="72E9E826" w14:textId="77777777" w:rsidR="00AA5A01" w:rsidRPr="00D64464" w:rsidRDefault="00AA5A01" w:rsidP="00D04588">
      <w:pPr>
        <w:rPr>
          <w:sz w:val="22"/>
          <w:lang w:val="en-US"/>
        </w:rPr>
      </w:pPr>
    </w:p>
    <w:p w14:paraId="127BFD75" w14:textId="77777777" w:rsidR="00AA5A01" w:rsidRPr="00D64464" w:rsidRDefault="00AA5A01" w:rsidP="00D04588">
      <w:pPr>
        <w:pStyle w:val="2"/>
        <w:rPr>
          <w:sz w:val="22"/>
          <w:rtl/>
          <w:lang w:val="en-US"/>
        </w:rPr>
      </w:pPr>
      <w:r w:rsidRPr="00D64464">
        <w:rPr>
          <w:sz w:val="22"/>
          <w:rtl/>
          <w:lang w:val="en-US"/>
        </w:rPr>
        <w:t xml:space="preserve">אספקת שירותי ההסעה תבוצע על בסיס קבלני, כאשר על הקבלן </w:t>
      </w:r>
      <w:r w:rsidRPr="00D64464">
        <w:rPr>
          <w:sz w:val="22"/>
          <w:lang w:val="en-US"/>
        </w:rPr>
        <w:t xml:space="preserve"> </w:t>
      </w:r>
      <w:r w:rsidRPr="00D64464">
        <w:rPr>
          <w:sz w:val="22"/>
          <w:rtl/>
          <w:lang w:val="en-US"/>
        </w:rPr>
        <w:t>יהיה לספק, על אחריותו ועל חשבונו, את כל כלי הרכב, הנהגים, הציוד וכל שאר הדרוש לאספקתם</w:t>
      </w:r>
      <w:r w:rsidR="00695632" w:rsidRPr="00D64464">
        <w:rPr>
          <w:rFonts w:hint="cs"/>
          <w:sz w:val="22"/>
          <w:rtl/>
          <w:lang w:val="en-US"/>
        </w:rPr>
        <w:t>.</w:t>
      </w:r>
    </w:p>
    <w:p w14:paraId="39B72A86" w14:textId="77777777" w:rsidR="00AA5A01" w:rsidRPr="00D64464" w:rsidRDefault="00AA5A01" w:rsidP="00D04588"/>
    <w:p w14:paraId="42E73949" w14:textId="77777777" w:rsidR="00AA5A01" w:rsidRDefault="00AA5A01" w:rsidP="00D04588">
      <w:pPr>
        <w:pStyle w:val="2"/>
        <w:rPr>
          <w:rFonts w:hint="cs"/>
          <w:sz w:val="22"/>
          <w:rtl/>
          <w:lang w:val="en-US"/>
        </w:rPr>
      </w:pPr>
      <w:r w:rsidRPr="00D64464">
        <w:rPr>
          <w:sz w:val="22"/>
          <w:rtl/>
          <w:lang w:val="en-US"/>
        </w:rPr>
        <w:t>תמורת שירותי ההסעה שיסופקו על ידי הקבלן במהלך כל חודש קלנדרי</w:t>
      </w:r>
      <w:r w:rsidRPr="00D64464">
        <w:rPr>
          <w:sz w:val="22"/>
          <w:lang w:val="en-US"/>
        </w:rPr>
        <w:t xml:space="preserve"> </w:t>
      </w:r>
      <w:r w:rsidRPr="00D64464">
        <w:rPr>
          <w:sz w:val="22"/>
          <w:rtl/>
          <w:lang w:val="en-US"/>
        </w:rPr>
        <w:t>בתקופת החוזה</w:t>
      </w:r>
      <w:r w:rsidR="003B5801">
        <w:rPr>
          <w:rFonts w:hint="cs"/>
          <w:sz w:val="22"/>
          <w:rtl/>
          <w:lang w:val="en-US"/>
        </w:rPr>
        <w:t>,</w:t>
      </w:r>
      <w:r w:rsidRPr="00D64464">
        <w:rPr>
          <w:sz w:val="22"/>
          <w:rtl/>
          <w:lang w:val="en-US"/>
        </w:rPr>
        <w:t xml:space="preserve"> תשולם לקבלן תמורה בהתאם למחירים</w:t>
      </w:r>
      <w:r w:rsidR="007E5C82" w:rsidRPr="00D64464">
        <w:rPr>
          <w:rFonts w:hint="cs"/>
          <w:sz w:val="22"/>
          <w:rtl/>
          <w:lang w:val="en-US"/>
        </w:rPr>
        <w:t xml:space="preserve"> ולתנאים</w:t>
      </w:r>
      <w:r w:rsidRPr="00D64464">
        <w:rPr>
          <w:sz w:val="22"/>
          <w:rtl/>
          <w:lang w:val="en-US"/>
        </w:rPr>
        <w:t xml:space="preserve"> המפורטים ב"מפרט שירותי ההסעה", המצורף כ</w:t>
      </w:r>
      <w:r w:rsidRPr="00D64464">
        <w:rPr>
          <w:b/>
          <w:bCs/>
          <w:sz w:val="22"/>
          <w:u w:val="single"/>
          <w:rtl/>
          <w:lang w:val="en-US"/>
        </w:rPr>
        <w:t>נספח "א" לחוזה</w:t>
      </w:r>
      <w:r w:rsidRPr="00D64464">
        <w:rPr>
          <w:sz w:val="22"/>
          <w:rtl/>
          <w:lang w:val="en-US"/>
        </w:rPr>
        <w:t>.</w:t>
      </w:r>
    </w:p>
    <w:p w14:paraId="3B8D80DC" w14:textId="77777777" w:rsidR="003B5801" w:rsidRDefault="003B5801" w:rsidP="00D04588">
      <w:pPr>
        <w:rPr>
          <w:rFonts w:hint="cs"/>
          <w:rtl/>
          <w:lang w:val="en-US"/>
        </w:rPr>
      </w:pPr>
    </w:p>
    <w:p w14:paraId="3E953B82" w14:textId="77777777" w:rsidR="003B5801" w:rsidRPr="00BC074D" w:rsidRDefault="003B5801" w:rsidP="00D04588">
      <w:pPr>
        <w:pStyle w:val="1"/>
        <w:rPr>
          <w:rFonts w:hint="cs"/>
          <w:b/>
          <w:bCs/>
          <w:u w:val="single"/>
          <w:rtl/>
          <w:lang w:val="en-US"/>
        </w:rPr>
      </w:pPr>
      <w:r w:rsidRPr="00F91F19">
        <w:rPr>
          <w:rFonts w:hint="cs"/>
          <w:b/>
          <w:bCs/>
          <w:u w:val="single"/>
          <w:rtl/>
          <w:lang w:val="en-US"/>
        </w:rPr>
        <w:t>ריכוז מועדים ולוחות זמנים בהליכי המכרז</w:t>
      </w:r>
    </w:p>
    <w:p w14:paraId="7E18BDEB" w14:textId="77777777" w:rsidR="003B5801" w:rsidRDefault="003B5801" w:rsidP="00D04588">
      <w:pPr>
        <w:rPr>
          <w:rFonts w:hint="cs"/>
          <w:rtl/>
          <w:lang w:val="en-US"/>
        </w:rPr>
      </w:pPr>
    </w:p>
    <w:p w14:paraId="163ADC75" w14:textId="77777777" w:rsidR="003B5801" w:rsidRDefault="003B5801" w:rsidP="00D04588">
      <w:pPr>
        <w:pStyle w:val="2"/>
        <w:rPr>
          <w:rFonts w:hint="cs"/>
          <w:rtl/>
          <w:lang w:val="en-US"/>
        </w:rPr>
      </w:pPr>
      <w:r>
        <w:rPr>
          <w:rFonts w:hint="cs"/>
          <w:rtl/>
          <w:lang w:val="en-US"/>
        </w:rPr>
        <w:t>להלן טבלה המרכזת את המועדים ולוחות הזמנים לקיום הליכי המכרז:</w:t>
      </w:r>
    </w:p>
    <w:p w14:paraId="6B28202F" w14:textId="77777777" w:rsidR="003B5801" w:rsidRDefault="003B5801" w:rsidP="00D04588">
      <w:pPr>
        <w:rPr>
          <w:rFonts w:hint="cs"/>
          <w:rtl/>
          <w:lang w:val="en-US"/>
        </w:rPr>
      </w:pPr>
    </w:p>
    <w:tbl>
      <w:tblPr>
        <w:bidiVisual/>
        <w:tblW w:w="7797"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2169"/>
        <w:gridCol w:w="1276"/>
        <w:gridCol w:w="757"/>
      </w:tblGrid>
      <w:tr w:rsidR="008F0079" w:rsidRPr="008649B2" w14:paraId="01D32868" w14:textId="77777777" w:rsidTr="008649B2">
        <w:tc>
          <w:tcPr>
            <w:tcW w:w="3595" w:type="dxa"/>
            <w:shd w:val="clear" w:color="auto" w:fill="auto"/>
          </w:tcPr>
          <w:p w14:paraId="7D67A74D" w14:textId="77777777" w:rsidR="008F0079" w:rsidRPr="008649B2" w:rsidRDefault="008F0079" w:rsidP="008649B2">
            <w:pPr>
              <w:jc w:val="center"/>
              <w:rPr>
                <w:rFonts w:hint="cs"/>
                <w:b/>
                <w:bCs/>
                <w:rtl/>
                <w:lang w:val="en-US"/>
              </w:rPr>
            </w:pPr>
            <w:r w:rsidRPr="008649B2">
              <w:rPr>
                <w:rFonts w:hint="cs"/>
                <w:b/>
                <w:bCs/>
                <w:rtl/>
                <w:lang w:val="en-US"/>
              </w:rPr>
              <w:t>פעולה</w:t>
            </w:r>
          </w:p>
        </w:tc>
        <w:tc>
          <w:tcPr>
            <w:tcW w:w="2169" w:type="dxa"/>
            <w:shd w:val="clear" w:color="auto" w:fill="auto"/>
          </w:tcPr>
          <w:p w14:paraId="0C8A3B79" w14:textId="77777777" w:rsidR="008F0079" w:rsidRPr="008649B2" w:rsidRDefault="008F0079" w:rsidP="008649B2">
            <w:pPr>
              <w:jc w:val="center"/>
              <w:rPr>
                <w:rFonts w:hint="cs"/>
                <w:b/>
                <w:bCs/>
                <w:rtl/>
                <w:lang w:val="en-US"/>
              </w:rPr>
            </w:pPr>
            <w:r w:rsidRPr="008649B2">
              <w:rPr>
                <w:rFonts w:hint="cs"/>
                <w:b/>
                <w:bCs/>
                <w:rtl/>
                <w:lang w:val="en-US"/>
              </w:rPr>
              <w:t>סעיף בכתב ההוראות למשתתפים במכרז</w:t>
            </w:r>
          </w:p>
        </w:tc>
        <w:tc>
          <w:tcPr>
            <w:tcW w:w="1276" w:type="dxa"/>
            <w:tcBorders>
              <w:bottom w:val="single" w:sz="4" w:space="0" w:color="auto"/>
            </w:tcBorders>
            <w:shd w:val="clear" w:color="auto" w:fill="auto"/>
          </w:tcPr>
          <w:p w14:paraId="2E18463C" w14:textId="77777777" w:rsidR="008F0079" w:rsidRPr="008649B2" w:rsidRDefault="008F0079" w:rsidP="008649B2">
            <w:pPr>
              <w:jc w:val="center"/>
              <w:rPr>
                <w:rFonts w:hint="cs"/>
                <w:b/>
                <w:bCs/>
                <w:rtl/>
                <w:lang w:val="en-US"/>
              </w:rPr>
            </w:pPr>
            <w:r w:rsidRPr="008649B2">
              <w:rPr>
                <w:rFonts w:hint="cs"/>
                <w:b/>
                <w:bCs/>
                <w:rtl/>
                <w:lang w:val="en-US"/>
              </w:rPr>
              <w:t>מועד ביצוע</w:t>
            </w:r>
          </w:p>
        </w:tc>
        <w:tc>
          <w:tcPr>
            <w:tcW w:w="757" w:type="dxa"/>
            <w:tcBorders>
              <w:bottom w:val="single" w:sz="4" w:space="0" w:color="auto"/>
            </w:tcBorders>
            <w:shd w:val="clear" w:color="auto" w:fill="auto"/>
          </w:tcPr>
          <w:p w14:paraId="744B24E4" w14:textId="77777777" w:rsidR="008F0079" w:rsidRPr="008649B2" w:rsidRDefault="00A95A73" w:rsidP="008649B2">
            <w:pPr>
              <w:jc w:val="center"/>
              <w:rPr>
                <w:rFonts w:hint="cs"/>
                <w:b/>
                <w:bCs/>
                <w:rtl/>
                <w:lang w:val="en-US"/>
              </w:rPr>
            </w:pPr>
            <w:r w:rsidRPr="008649B2">
              <w:rPr>
                <w:rFonts w:hint="cs"/>
                <w:b/>
                <w:bCs/>
                <w:rtl/>
                <w:lang w:val="en-US"/>
              </w:rPr>
              <w:t>שעה</w:t>
            </w:r>
          </w:p>
        </w:tc>
      </w:tr>
      <w:tr w:rsidR="008F0079" w:rsidRPr="008649B2" w14:paraId="6C161577" w14:textId="77777777" w:rsidTr="008649B2">
        <w:tc>
          <w:tcPr>
            <w:tcW w:w="3595" w:type="dxa"/>
            <w:shd w:val="clear" w:color="auto" w:fill="auto"/>
          </w:tcPr>
          <w:p w14:paraId="1CC1CEB6" w14:textId="77777777" w:rsidR="008F0079" w:rsidRPr="008649B2" w:rsidRDefault="008F0079" w:rsidP="00D04588">
            <w:pPr>
              <w:rPr>
                <w:rFonts w:hint="cs"/>
                <w:rtl/>
                <w:lang w:val="en-US"/>
              </w:rPr>
            </w:pPr>
            <w:r w:rsidRPr="008649B2">
              <w:rPr>
                <w:rFonts w:hint="cs"/>
                <w:rtl/>
                <w:lang w:val="en-US"/>
              </w:rPr>
              <w:t>מועד פרסום המכרז</w:t>
            </w:r>
          </w:p>
        </w:tc>
        <w:tc>
          <w:tcPr>
            <w:tcW w:w="2169" w:type="dxa"/>
            <w:tcBorders>
              <w:bottom w:val="single" w:sz="4" w:space="0" w:color="auto"/>
            </w:tcBorders>
            <w:shd w:val="clear" w:color="auto" w:fill="auto"/>
          </w:tcPr>
          <w:p w14:paraId="5223E70C" w14:textId="77777777" w:rsidR="008F0079" w:rsidRPr="008649B2" w:rsidRDefault="008F0079" w:rsidP="008649B2">
            <w:pPr>
              <w:jc w:val="center"/>
              <w:rPr>
                <w:rFonts w:hint="cs"/>
                <w:rtl/>
                <w:lang w:val="en-US"/>
              </w:rPr>
            </w:pPr>
            <w:r w:rsidRPr="008649B2">
              <w:rPr>
                <w:rFonts w:hint="cs"/>
                <w:rtl/>
                <w:lang w:val="en-US"/>
              </w:rPr>
              <w:t>-</w:t>
            </w:r>
          </w:p>
        </w:tc>
        <w:tc>
          <w:tcPr>
            <w:tcW w:w="1276" w:type="dxa"/>
            <w:shd w:val="clear" w:color="auto" w:fill="FFFF00"/>
          </w:tcPr>
          <w:p w14:paraId="46639A6A" w14:textId="77777777" w:rsidR="008F0079" w:rsidRPr="00B24AC9" w:rsidRDefault="00DA48D6" w:rsidP="008649B2">
            <w:pPr>
              <w:jc w:val="center"/>
              <w:rPr>
                <w:rFonts w:hint="cs"/>
                <w:rtl/>
                <w:lang w:val="en-US"/>
              </w:rPr>
            </w:pPr>
            <w:r>
              <w:rPr>
                <w:rFonts w:hint="cs"/>
                <w:rtl/>
                <w:lang w:val="en-US"/>
              </w:rPr>
              <w:t>12</w:t>
            </w:r>
            <w:r w:rsidR="00B24AC9" w:rsidRPr="00B24AC9">
              <w:rPr>
                <w:rFonts w:hint="cs"/>
                <w:rtl/>
                <w:lang w:val="en-US"/>
              </w:rPr>
              <w:t>/</w:t>
            </w:r>
            <w:r>
              <w:rPr>
                <w:rFonts w:hint="cs"/>
                <w:rtl/>
                <w:lang w:val="en-US"/>
              </w:rPr>
              <w:t>01</w:t>
            </w:r>
            <w:r w:rsidR="00B24AC9" w:rsidRPr="00B24AC9">
              <w:rPr>
                <w:rFonts w:hint="cs"/>
                <w:rtl/>
                <w:lang w:val="en-US"/>
              </w:rPr>
              <w:t>/</w:t>
            </w:r>
            <w:r>
              <w:rPr>
                <w:rFonts w:hint="cs"/>
                <w:rtl/>
                <w:lang w:val="en-US"/>
              </w:rPr>
              <w:t>2023</w:t>
            </w:r>
          </w:p>
        </w:tc>
        <w:tc>
          <w:tcPr>
            <w:tcW w:w="757" w:type="dxa"/>
            <w:shd w:val="clear" w:color="auto" w:fill="auto"/>
          </w:tcPr>
          <w:p w14:paraId="7627B34A" w14:textId="77777777" w:rsidR="008F0079" w:rsidRPr="008649B2" w:rsidRDefault="00E76760" w:rsidP="008649B2">
            <w:pPr>
              <w:jc w:val="center"/>
              <w:rPr>
                <w:rFonts w:hint="cs"/>
                <w:rtl/>
                <w:lang w:val="en-US"/>
              </w:rPr>
            </w:pPr>
            <w:r w:rsidRPr="008649B2">
              <w:rPr>
                <w:rFonts w:hint="cs"/>
                <w:rtl/>
                <w:lang w:val="en-US"/>
              </w:rPr>
              <w:t>-</w:t>
            </w:r>
          </w:p>
        </w:tc>
      </w:tr>
      <w:tr w:rsidR="00B24AC9" w:rsidRPr="008649B2" w14:paraId="323E3956" w14:textId="77777777" w:rsidTr="008649B2">
        <w:tc>
          <w:tcPr>
            <w:tcW w:w="3595" w:type="dxa"/>
            <w:shd w:val="clear" w:color="auto" w:fill="auto"/>
          </w:tcPr>
          <w:p w14:paraId="2642728A" w14:textId="77777777" w:rsidR="00B24AC9" w:rsidRPr="008649B2" w:rsidRDefault="00B24AC9" w:rsidP="00D04588">
            <w:pPr>
              <w:rPr>
                <w:rFonts w:hint="cs"/>
                <w:rtl/>
                <w:lang w:val="en-US"/>
              </w:rPr>
            </w:pPr>
            <w:r>
              <w:rPr>
                <w:rFonts w:hint="cs"/>
                <w:rtl/>
                <w:lang w:val="en-US"/>
              </w:rPr>
              <w:t xml:space="preserve">מועד כנס מציעים חובה </w:t>
            </w:r>
          </w:p>
        </w:tc>
        <w:tc>
          <w:tcPr>
            <w:tcW w:w="2169" w:type="dxa"/>
            <w:shd w:val="clear" w:color="auto" w:fill="auto"/>
          </w:tcPr>
          <w:p w14:paraId="5E30D8CB" w14:textId="77777777" w:rsidR="00B24AC9" w:rsidRPr="008649B2" w:rsidRDefault="00B24AC9" w:rsidP="008649B2">
            <w:pPr>
              <w:jc w:val="center"/>
              <w:rPr>
                <w:rFonts w:hint="cs"/>
                <w:rtl/>
                <w:lang w:val="en-US"/>
              </w:rPr>
            </w:pPr>
          </w:p>
        </w:tc>
        <w:tc>
          <w:tcPr>
            <w:tcW w:w="1276" w:type="dxa"/>
            <w:shd w:val="clear" w:color="auto" w:fill="FFFF00"/>
          </w:tcPr>
          <w:p w14:paraId="12F9DA96" w14:textId="77777777" w:rsidR="00B24AC9" w:rsidRPr="00B24AC9" w:rsidRDefault="00DA48D6" w:rsidP="008649B2">
            <w:pPr>
              <w:jc w:val="center"/>
              <w:rPr>
                <w:rFonts w:hint="cs"/>
                <w:rtl/>
                <w:lang w:val="en-US"/>
              </w:rPr>
            </w:pPr>
            <w:r>
              <w:rPr>
                <w:rFonts w:hint="cs"/>
                <w:rtl/>
                <w:lang w:val="en-US"/>
              </w:rPr>
              <w:t>22</w:t>
            </w:r>
            <w:r w:rsidR="00B24AC9" w:rsidRPr="00B24AC9">
              <w:rPr>
                <w:rFonts w:hint="cs"/>
                <w:rtl/>
                <w:lang w:val="en-US"/>
              </w:rPr>
              <w:t>/</w:t>
            </w:r>
            <w:r>
              <w:rPr>
                <w:rFonts w:hint="cs"/>
                <w:rtl/>
                <w:lang w:val="en-US"/>
              </w:rPr>
              <w:t>01</w:t>
            </w:r>
            <w:r w:rsidR="00B24AC9" w:rsidRPr="00B24AC9">
              <w:rPr>
                <w:rFonts w:hint="cs"/>
                <w:rtl/>
                <w:lang w:val="en-US"/>
              </w:rPr>
              <w:t>/</w:t>
            </w:r>
            <w:r>
              <w:rPr>
                <w:rFonts w:hint="cs"/>
                <w:rtl/>
                <w:lang w:val="en-US"/>
              </w:rPr>
              <w:t>2023</w:t>
            </w:r>
          </w:p>
        </w:tc>
        <w:tc>
          <w:tcPr>
            <w:tcW w:w="757" w:type="dxa"/>
            <w:shd w:val="clear" w:color="auto" w:fill="auto"/>
          </w:tcPr>
          <w:p w14:paraId="1643631E" w14:textId="77777777" w:rsidR="00B24AC9" w:rsidRPr="008649B2" w:rsidRDefault="00DA48D6" w:rsidP="008649B2">
            <w:pPr>
              <w:jc w:val="center"/>
              <w:rPr>
                <w:rFonts w:hint="cs"/>
                <w:rtl/>
                <w:lang w:val="en-US"/>
              </w:rPr>
            </w:pPr>
            <w:r>
              <w:rPr>
                <w:rFonts w:hint="cs"/>
                <w:rtl/>
                <w:lang w:val="en-US"/>
              </w:rPr>
              <w:t>10:00</w:t>
            </w:r>
          </w:p>
        </w:tc>
      </w:tr>
      <w:tr w:rsidR="00E76760" w:rsidRPr="008649B2" w14:paraId="43A06DF4" w14:textId="77777777" w:rsidTr="008649B2">
        <w:tc>
          <w:tcPr>
            <w:tcW w:w="3595" w:type="dxa"/>
            <w:shd w:val="clear" w:color="auto" w:fill="auto"/>
          </w:tcPr>
          <w:p w14:paraId="182A5E01" w14:textId="77777777" w:rsidR="00E76760" w:rsidRPr="008649B2" w:rsidRDefault="00E76760" w:rsidP="00D04588">
            <w:pPr>
              <w:rPr>
                <w:rFonts w:hint="cs"/>
                <w:rtl/>
                <w:lang w:val="en-US"/>
              </w:rPr>
            </w:pPr>
            <w:r w:rsidRPr="008649B2">
              <w:rPr>
                <w:rFonts w:hint="cs"/>
                <w:rtl/>
                <w:lang w:val="en-US"/>
              </w:rPr>
              <w:t>המועד האחרון להגשת שאלות הבהרה</w:t>
            </w:r>
          </w:p>
        </w:tc>
        <w:tc>
          <w:tcPr>
            <w:tcW w:w="2169" w:type="dxa"/>
            <w:shd w:val="clear" w:color="auto" w:fill="auto"/>
          </w:tcPr>
          <w:p w14:paraId="2C6503F6" w14:textId="77777777" w:rsidR="00E76760" w:rsidRPr="008649B2" w:rsidRDefault="00E76760" w:rsidP="008649B2">
            <w:pPr>
              <w:jc w:val="center"/>
              <w:rPr>
                <w:rFonts w:hint="cs"/>
                <w:rtl/>
                <w:lang w:val="en-US"/>
              </w:rPr>
            </w:pPr>
            <w:r w:rsidRPr="008649B2">
              <w:rPr>
                <w:rFonts w:hint="cs"/>
                <w:rtl/>
                <w:lang w:val="en-US"/>
              </w:rPr>
              <w:t>5.2, 15.1</w:t>
            </w:r>
          </w:p>
        </w:tc>
        <w:tc>
          <w:tcPr>
            <w:tcW w:w="1276" w:type="dxa"/>
            <w:shd w:val="clear" w:color="auto" w:fill="FFFF00"/>
          </w:tcPr>
          <w:p w14:paraId="3A55C5AA" w14:textId="77777777" w:rsidR="00E76760" w:rsidRPr="00B24AC9" w:rsidRDefault="00DA48D6" w:rsidP="008649B2">
            <w:pPr>
              <w:jc w:val="center"/>
              <w:rPr>
                <w:rFonts w:hint="cs"/>
                <w:rtl/>
                <w:lang w:val="en-US"/>
              </w:rPr>
            </w:pPr>
            <w:r>
              <w:rPr>
                <w:rFonts w:hint="cs"/>
                <w:rtl/>
                <w:lang w:val="en-US"/>
              </w:rPr>
              <w:t>25/01/2023</w:t>
            </w:r>
          </w:p>
        </w:tc>
        <w:tc>
          <w:tcPr>
            <w:tcW w:w="757" w:type="dxa"/>
            <w:shd w:val="clear" w:color="auto" w:fill="auto"/>
          </w:tcPr>
          <w:p w14:paraId="078CE7AC" w14:textId="77777777" w:rsidR="00E76760" w:rsidRPr="008649B2" w:rsidRDefault="00E76760" w:rsidP="008649B2">
            <w:pPr>
              <w:jc w:val="center"/>
              <w:rPr>
                <w:rFonts w:hint="cs"/>
                <w:rtl/>
                <w:lang w:val="en-US"/>
              </w:rPr>
            </w:pPr>
            <w:r w:rsidRPr="008649B2">
              <w:rPr>
                <w:rFonts w:hint="cs"/>
                <w:rtl/>
                <w:lang w:val="en-US"/>
              </w:rPr>
              <w:t>12:00</w:t>
            </w:r>
          </w:p>
        </w:tc>
      </w:tr>
      <w:tr w:rsidR="00E76760" w:rsidRPr="008649B2" w14:paraId="3667DB69" w14:textId="77777777" w:rsidTr="008649B2">
        <w:tc>
          <w:tcPr>
            <w:tcW w:w="3595" w:type="dxa"/>
            <w:shd w:val="clear" w:color="auto" w:fill="auto"/>
          </w:tcPr>
          <w:p w14:paraId="7CA6F384" w14:textId="77777777" w:rsidR="00E76760" w:rsidRPr="008649B2" w:rsidRDefault="00E76760" w:rsidP="00D04588">
            <w:pPr>
              <w:rPr>
                <w:rFonts w:hint="cs"/>
                <w:rtl/>
                <w:lang w:val="en-US"/>
              </w:rPr>
            </w:pPr>
            <w:r w:rsidRPr="008649B2">
              <w:rPr>
                <w:rFonts w:hint="cs"/>
                <w:rtl/>
                <w:lang w:val="en-US"/>
              </w:rPr>
              <w:t>המועד האחרון להגשת הצעות למכרז</w:t>
            </w:r>
          </w:p>
        </w:tc>
        <w:tc>
          <w:tcPr>
            <w:tcW w:w="2169" w:type="dxa"/>
            <w:shd w:val="clear" w:color="auto" w:fill="auto"/>
          </w:tcPr>
          <w:p w14:paraId="2BD912E7" w14:textId="77777777" w:rsidR="00E76760" w:rsidRPr="008649B2" w:rsidRDefault="00E76760" w:rsidP="008649B2">
            <w:pPr>
              <w:jc w:val="center"/>
              <w:rPr>
                <w:rFonts w:hint="cs"/>
                <w:rtl/>
                <w:lang w:val="en-US"/>
              </w:rPr>
            </w:pPr>
            <w:r w:rsidRPr="008649B2">
              <w:rPr>
                <w:rFonts w:hint="cs"/>
                <w:rtl/>
                <w:lang w:val="en-US"/>
              </w:rPr>
              <w:t>11.2</w:t>
            </w:r>
          </w:p>
        </w:tc>
        <w:tc>
          <w:tcPr>
            <w:tcW w:w="1276" w:type="dxa"/>
            <w:shd w:val="clear" w:color="auto" w:fill="FFFF00"/>
          </w:tcPr>
          <w:p w14:paraId="41B6FCD0" w14:textId="77777777" w:rsidR="00E76760" w:rsidRPr="00B24AC9" w:rsidRDefault="00DA48D6" w:rsidP="008649B2">
            <w:pPr>
              <w:jc w:val="center"/>
              <w:rPr>
                <w:rFonts w:hint="cs"/>
                <w:rtl/>
                <w:lang w:val="en-US"/>
              </w:rPr>
            </w:pPr>
            <w:r>
              <w:rPr>
                <w:rFonts w:hint="cs"/>
                <w:rtl/>
                <w:lang w:val="en-US"/>
              </w:rPr>
              <w:t>29/01/2023</w:t>
            </w:r>
          </w:p>
        </w:tc>
        <w:tc>
          <w:tcPr>
            <w:tcW w:w="757" w:type="dxa"/>
            <w:tcBorders>
              <w:bottom w:val="single" w:sz="4" w:space="0" w:color="auto"/>
            </w:tcBorders>
            <w:shd w:val="clear" w:color="auto" w:fill="auto"/>
          </w:tcPr>
          <w:p w14:paraId="240D89B0" w14:textId="77777777" w:rsidR="00E76760" w:rsidRPr="008649B2" w:rsidRDefault="00E76760" w:rsidP="008649B2">
            <w:pPr>
              <w:jc w:val="center"/>
              <w:rPr>
                <w:rFonts w:hint="cs"/>
                <w:rtl/>
                <w:lang w:val="en-US"/>
              </w:rPr>
            </w:pPr>
            <w:r w:rsidRPr="008649B2">
              <w:rPr>
                <w:rFonts w:hint="cs"/>
                <w:rtl/>
                <w:lang w:val="en-US"/>
              </w:rPr>
              <w:t>12:00</w:t>
            </w:r>
          </w:p>
        </w:tc>
      </w:tr>
    </w:tbl>
    <w:p w14:paraId="49592702" w14:textId="77777777" w:rsidR="003B5801" w:rsidRDefault="003B5801" w:rsidP="00D04588">
      <w:pPr>
        <w:rPr>
          <w:rFonts w:hint="cs"/>
          <w:rtl/>
          <w:lang w:val="en-US"/>
        </w:rPr>
      </w:pPr>
    </w:p>
    <w:p w14:paraId="7C3A45B9" w14:textId="77777777" w:rsidR="003B5801" w:rsidRDefault="006D5B52" w:rsidP="00D04588">
      <w:pPr>
        <w:pStyle w:val="2"/>
        <w:rPr>
          <w:rFonts w:hint="cs"/>
          <w:sz w:val="22"/>
          <w:rtl/>
          <w:lang w:val="en-US"/>
        </w:rPr>
      </w:pPr>
      <w:r>
        <w:rPr>
          <w:rFonts w:hint="cs"/>
          <w:rtl/>
          <w:lang w:val="en-US"/>
        </w:rPr>
        <w:t>המועצה</w:t>
      </w:r>
      <w:r w:rsidR="003B5801">
        <w:rPr>
          <w:rFonts w:hint="cs"/>
          <w:rtl/>
          <w:lang w:val="en-US"/>
        </w:rPr>
        <w:t xml:space="preserve"> תהיה רשאית, בכל עת ועל פי שיקול דעתה הבלעדי והמוחלט, לדחות את המועדים הנקובים בסעיף </w:t>
      </w:r>
      <w:r w:rsidR="006A0BF0">
        <w:rPr>
          <w:rFonts w:hint="cs"/>
          <w:rtl/>
          <w:lang w:val="en-US"/>
        </w:rPr>
        <w:t>2.1</w:t>
      </w:r>
      <w:r w:rsidR="003B5801">
        <w:rPr>
          <w:rFonts w:hint="cs"/>
          <w:rtl/>
          <w:lang w:val="en-US"/>
        </w:rPr>
        <w:t xml:space="preserve"> לעיל, בתקופה קצובה נוספת אחת או יותר. הודעות על דחייה כאמור יפורסמו </w:t>
      </w:r>
      <w:r w:rsidR="003B5801" w:rsidRPr="006700F9">
        <w:rPr>
          <w:rFonts w:hint="cs"/>
          <w:rtl/>
          <w:lang w:val="en-US"/>
        </w:rPr>
        <w:t xml:space="preserve">באתר האינטרנט </w:t>
      </w:r>
      <w:r w:rsidR="006700F9">
        <w:rPr>
          <w:rFonts w:hint="cs"/>
          <w:rtl/>
          <w:lang w:val="en-US"/>
        </w:rPr>
        <w:t>של המועצה</w:t>
      </w:r>
      <w:r w:rsidR="003B5801">
        <w:rPr>
          <w:rFonts w:hint="cs"/>
          <w:rtl/>
          <w:lang w:val="en-US"/>
        </w:rPr>
        <w:t xml:space="preserve">, וישלחו לכל מי שמסר </w:t>
      </w:r>
      <w:r w:rsidR="007A6B06">
        <w:rPr>
          <w:rFonts w:hint="cs"/>
          <w:rtl/>
          <w:lang w:val="en-US"/>
        </w:rPr>
        <w:t>לחברה לפיתוח</w:t>
      </w:r>
      <w:r w:rsidR="006700F9">
        <w:rPr>
          <w:rFonts w:hint="cs"/>
          <w:rtl/>
          <w:lang w:val="en-US"/>
        </w:rPr>
        <w:t xml:space="preserve"> ולמועצה</w:t>
      </w:r>
      <w:r w:rsidR="003B5801">
        <w:rPr>
          <w:rFonts w:hint="cs"/>
          <w:rtl/>
          <w:lang w:val="en-US"/>
        </w:rPr>
        <w:t xml:space="preserve"> פרטים במעמד רכישת מסמכי המכרז, </w:t>
      </w:r>
      <w:proofErr w:type="spellStart"/>
      <w:r w:rsidR="003B5801">
        <w:rPr>
          <w:rFonts w:hint="cs"/>
          <w:rtl/>
          <w:lang w:val="en-US"/>
        </w:rPr>
        <w:t>הכל</w:t>
      </w:r>
      <w:proofErr w:type="spellEnd"/>
      <w:r w:rsidR="003B5801">
        <w:rPr>
          <w:rFonts w:hint="cs"/>
          <w:rtl/>
          <w:lang w:val="en-US"/>
        </w:rPr>
        <w:t xml:space="preserve"> בהתאם להוראות סעיף </w:t>
      </w:r>
      <w:r w:rsidR="00F572B1">
        <w:rPr>
          <w:rFonts w:hint="cs"/>
          <w:rtl/>
          <w:lang w:val="en-US"/>
        </w:rPr>
        <w:t>16.3</w:t>
      </w:r>
      <w:r w:rsidR="003B5801" w:rsidRPr="008A47B3">
        <w:rPr>
          <w:rFonts w:hint="cs"/>
          <w:rtl/>
          <w:lang w:val="en-US"/>
        </w:rPr>
        <w:t xml:space="preserve"> להלן</w:t>
      </w:r>
      <w:r w:rsidR="003B5801">
        <w:rPr>
          <w:rFonts w:hint="cs"/>
          <w:rtl/>
          <w:lang w:val="en-US"/>
        </w:rPr>
        <w:t>.</w:t>
      </w:r>
      <w:r w:rsidR="00896D64">
        <w:rPr>
          <w:rFonts w:hint="cs"/>
          <w:rtl/>
          <w:lang w:val="en-US"/>
        </w:rPr>
        <w:t xml:space="preserve"> </w:t>
      </w:r>
      <w:r w:rsidR="003B5801">
        <w:rPr>
          <w:rFonts w:hint="cs"/>
          <w:rtl/>
          <w:lang w:val="en-US"/>
        </w:rPr>
        <w:t xml:space="preserve">אם וככל שיקבעו, יחולו כל ההוראות אשר חלו על המועדים שקדמו להם. להסרת ספק מובהר, שאין באמור בסעיף זה לעיל  </w:t>
      </w:r>
      <w:r w:rsidR="003B5801">
        <w:rPr>
          <w:rFonts w:hint="cs"/>
          <w:sz w:val="22"/>
          <w:rtl/>
          <w:lang w:val="en-US"/>
        </w:rPr>
        <w:t xml:space="preserve">משום התחייבות ו/או הבטחה של </w:t>
      </w:r>
      <w:r w:rsidR="00896D64">
        <w:rPr>
          <w:rFonts w:hint="cs"/>
          <w:sz w:val="22"/>
          <w:rtl/>
          <w:lang w:val="en-US"/>
        </w:rPr>
        <w:t>המועצה</w:t>
      </w:r>
      <w:r w:rsidR="003B5801">
        <w:rPr>
          <w:rFonts w:hint="cs"/>
          <w:sz w:val="22"/>
          <w:rtl/>
          <w:lang w:val="en-US"/>
        </w:rPr>
        <w:t xml:space="preserve"> למתן ארכה כלשהי, ולא תהיה למשתתפים במכרז זכות לדרוש מ</w:t>
      </w:r>
      <w:r w:rsidR="00896D64">
        <w:rPr>
          <w:rFonts w:hint="cs"/>
          <w:sz w:val="22"/>
          <w:rtl/>
          <w:lang w:val="en-US"/>
        </w:rPr>
        <w:t>המועצה</w:t>
      </w:r>
      <w:r w:rsidR="005F1AD3">
        <w:rPr>
          <w:rFonts w:hint="cs"/>
          <w:sz w:val="22"/>
          <w:rtl/>
          <w:lang w:val="en-US"/>
        </w:rPr>
        <w:t xml:space="preserve"> </w:t>
      </w:r>
      <w:r w:rsidR="003B5801">
        <w:rPr>
          <w:rFonts w:hint="cs"/>
          <w:sz w:val="22"/>
          <w:rtl/>
          <w:lang w:val="en-US"/>
        </w:rPr>
        <w:t>ארכה כלשהי.</w:t>
      </w:r>
    </w:p>
    <w:p w14:paraId="6291CDC8" w14:textId="77777777" w:rsidR="007B780C" w:rsidRDefault="007B780C" w:rsidP="00D04588">
      <w:pPr>
        <w:rPr>
          <w:rFonts w:hint="cs"/>
          <w:rtl/>
          <w:lang w:val="en-US"/>
        </w:rPr>
      </w:pPr>
    </w:p>
    <w:p w14:paraId="0E904A00" w14:textId="77777777" w:rsidR="003B5801" w:rsidRDefault="003B5801" w:rsidP="00D04588">
      <w:pPr>
        <w:pStyle w:val="2"/>
        <w:rPr>
          <w:rFonts w:hint="cs"/>
          <w:rtl/>
          <w:lang w:val="en-US"/>
        </w:rPr>
      </w:pPr>
      <w:r>
        <w:rPr>
          <w:rFonts w:hint="cs"/>
          <w:rtl/>
          <w:lang w:val="en-US"/>
        </w:rPr>
        <w:t xml:space="preserve">לא יהיה במימוש זכותה של </w:t>
      </w:r>
      <w:bookmarkStart w:id="0" w:name="_Hlk95030781"/>
      <w:r w:rsidR="006D5B52">
        <w:rPr>
          <w:rFonts w:hint="cs"/>
          <w:rtl/>
          <w:lang w:val="en-US"/>
        </w:rPr>
        <w:t>המועצה</w:t>
      </w:r>
      <w:bookmarkEnd w:id="0"/>
      <w:r>
        <w:rPr>
          <w:rFonts w:hint="cs"/>
          <w:rtl/>
          <w:lang w:val="en-US"/>
        </w:rPr>
        <w:t xml:space="preserve"> להאריך מועדים, בהתאם לסעיף </w:t>
      </w:r>
      <w:r w:rsidR="006A0BF0">
        <w:rPr>
          <w:rFonts w:hint="cs"/>
          <w:rtl/>
          <w:lang w:val="en-US"/>
        </w:rPr>
        <w:t>2.2</w:t>
      </w:r>
      <w:r>
        <w:rPr>
          <w:rFonts w:hint="cs"/>
          <w:rtl/>
          <w:lang w:val="en-US"/>
        </w:rPr>
        <w:t xml:space="preserve"> לעיל, כדי לגרוע מהוראה אחרת כלשהי במסמכי המכרז ו/או מכל זכות הנתונה </w:t>
      </w:r>
      <w:r w:rsidR="006D5B52">
        <w:rPr>
          <w:rFonts w:hint="cs"/>
          <w:rtl/>
          <w:lang w:val="en-US"/>
        </w:rPr>
        <w:t>ל</w:t>
      </w:r>
      <w:r w:rsidR="006D5B52" w:rsidRPr="006D5B52">
        <w:rPr>
          <w:rtl/>
          <w:lang w:val="en-US"/>
        </w:rPr>
        <w:t>מועצה</w:t>
      </w:r>
      <w:r w:rsidR="006D5B52" w:rsidRPr="006D5B52">
        <w:rPr>
          <w:rFonts w:hint="cs"/>
          <w:rtl/>
          <w:lang w:val="en-US"/>
        </w:rPr>
        <w:t xml:space="preserve"> </w:t>
      </w:r>
      <w:r>
        <w:rPr>
          <w:rFonts w:hint="cs"/>
          <w:rtl/>
          <w:lang w:val="en-US"/>
        </w:rPr>
        <w:t xml:space="preserve">על פי מסמכי המכרז או על פי דין, והמשתתפים במכרז יהיו מנועים ומושתקים מלהעלות כל </w:t>
      </w:r>
      <w:r>
        <w:rPr>
          <w:rFonts w:hint="cs"/>
          <w:rtl/>
          <w:lang w:val="en-US"/>
        </w:rPr>
        <w:lastRenderedPageBreak/>
        <w:t xml:space="preserve">טענה ו/או תביעה בכל הקשור למימושן ו/או אי-מימושן של זכויות </w:t>
      </w:r>
      <w:r w:rsidR="006D5B52" w:rsidRPr="006D5B52">
        <w:rPr>
          <w:rtl/>
          <w:lang w:val="en-US"/>
        </w:rPr>
        <w:t>המועצה</w:t>
      </w:r>
      <w:r w:rsidR="006D5B52" w:rsidRPr="006D5B52">
        <w:rPr>
          <w:rFonts w:hint="cs"/>
          <w:rtl/>
          <w:lang w:val="en-US"/>
        </w:rPr>
        <w:t xml:space="preserve"> </w:t>
      </w:r>
      <w:r>
        <w:rPr>
          <w:rFonts w:hint="cs"/>
          <w:rtl/>
          <w:lang w:val="en-US"/>
        </w:rPr>
        <w:t xml:space="preserve">בהתאם להוראות סעיף </w:t>
      </w:r>
      <w:r w:rsidR="006A0BF0">
        <w:rPr>
          <w:rFonts w:hint="cs"/>
          <w:rtl/>
          <w:lang w:val="en-US"/>
        </w:rPr>
        <w:t>2.2</w:t>
      </w:r>
      <w:r>
        <w:rPr>
          <w:rFonts w:hint="cs"/>
          <w:rtl/>
          <w:lang w:val="en-US"/>
        </w:rPr>
        <w:t xml:space="preserve"> לעיל.</w:t>
      </w:r>
    </w:p>
    <w:p w14:paraId="50739B65" w14:textId="77777777" w:rsidR="00003305" w:rsidRDefault="00003305" w:rsidP="00003305">
      <w:pPr>
        <w:rPr>
          <w:rFonts w:hint="cs"/>
          <w:rtl/>
          <w:lang w:val="en-US"/>
        </w:rPr>
      </w:pPr>
    </w:p>
    <w:p w14:paraId="7E1D50C6" w14:textId="77777777" w:rsidR="00AA5A01" w:rsidRPr="00D64464" w:rsidRDefault="00AA5A01" w:rsidP="00D04588">
      <w:pPr>
        <w:pStyle w:val="1"/>
        <w:rPr>
          <w:sz w:val="22"/>
          <w:lang w:val="en-US"/>
        </w:rPr>
      </w:pPr>
      <w:r w:rsidRPr="00D64464">
        <w:rPr>
          <w:b/>
          <w:bCs/>
          <w:sz w:val="22"/>
          <w:u w:val="single"/>
          <w:rtl/>
          <w:lang w:val="en-US"/>
        </w:rPr>
        <w:t>רשאים לה</w:t>
      </w:r>
      <w:r w:rsidR="00715BA6" w:rsidRPr="00D64464">
        <w:rPr>
          <w:rFonts w:hint="cs"/>
          <w:b/>
          <w:bCs/>
          <w:sz w:val="22"/>
          <w:u w:val="single"/>
          <w:rtl/>
          <w:lang w:val="en-US"/>
        </w:rPr>
        <w:t>שתתף במכרז</w:t>
      </w:r>
    </w:p>
    <w:p w14:paraId="45B0A906" w14:textId="77777777" w:rsidR="00AA5A01" w:rsidRPr="00D64464" w:rsidRDefault="00AA5A01" w:rsidP="00D04588">
      <w:pPr>
        <w:tabs>
          <w:tab w:val="left" w:pos="1080"/>
        </w:tabs>
        <w:ind w:left="480" w:right="480"/>
        <w:rPr>
          <w:b/>
          <w:bCs/>
          <w:sz w:val="22"/>
          <w:u w:val="single"/>
          <w:lang w:val="en-US"/>
        </w:rPr>
      </w:pPr>
    </w:p>
    <w:p w14:paraId="25513701" w14:textId="77777777" w:rsidR="00AA5A01" w:rsidRPr="00D64464" w:rsidRDefault="00AA5A01" w:rsidP="00D04588">
      <w:pPr>
        <w:pStyle w:val="2"/>
        <w:rPr>
          <w:sz w:val="22"/>
          <w:lang w:val="en-US"/>
        </w:rPr>
      </w:pPr>
      <w:r w:rsidRPr="00D64464">
        <w:rPr>
          <w:sz w:val="22"/>
          <w:rtl/>
          <w:lang w:val="en-US"/>
        </w:rPr>
        <w:t>רשאים לה</w:t>
      </w:r>
      <w:r w:rsidR="00715BA6" w:rsidRPr="00D64464">
        <w:rPr>
          <w:rFonts w:hint="cs"/>
          <w:sz w:val="22"/>
          <w:rtl/>
          <w:lang w:val="en-US"/>
        </w:rPr>
        <w:t>שתתף במכרז ולה</w:t>
      </w:r>
      <w:r w:rsidRPr="00D64464">
        <w:rPr>
          <w:sz w:val="22"/>
          <w:rtl/>
          <w:lang w:val="en-US"/>
        </w:rPr>
        <w:t xml:space="preserve">גיש הצעות למתן שירותי ההסעה </w:t>
      </w:r>
      <w:r w:rsidRPr="009F358E">
        <w:rPr>
          <w:b/>
          <w:bCs/>
          <w:sz w:val="22"/>
          <w:u w:val="single"/>
          <w:rtl/>
          <w:lang w:val="en-US"/>
        </w:rPr>
        <w:t>אך ורק</w:t>
      </w:r>
      <w:r w:rsidR="00715BA6" w:rsidRPr="00D64464">
        <w:rPr>
          <w:rFonts w:hint="cs"/>
          <w:sz w:val="22"/>
          <w:rtl/>
          <w:lang w:val="en-US"/>
        </w:rPr>
        <w:t xml:space="preserve"> מציעים</w:t>
      </w:r>
      <w:r w:rsidRPr="00D64464">
        <w:rPr>
          <w:sz w:val="22"/>
          <w:rtl/>
          <w:lang w:val="en-US"/>
        </w:rPr>
        <w:t xml:space="preserve"> </w:t>
      </w:r>
      <w:r w:rsidR="00715BA6" w:rsidRPr="00D64464">
        <w:rPr>
          <w:rFonts w:hint="cs"/>
          <w:sz w:val="22"/>
          <w:rtl/>
          <w:lang w:val="en-US"/>
        </w:rPr>
        <w:t>ש</w:t>
      </w:r>
      <w:r w:rsidRPr="00D64464">
        <w:rPr>
          <w:sz w:val="22"/>
          <w:rtl/>
          <w:lang w:val="en-US"/>
        </w:rPr>
        <w:t>מתקיימים בהם</w:t>
      </w:r>
      <w:r w:rsidR="009F358E">
        <w:rPr>
          <w:rFonts w:hint="cs"/>
          <w:sz w:val="22"/>
          <w:rtl/>
          <w:lang w:val="en-US"/>
        </w:rPr>
        <w:t>,</w:t>
      </w:r>
      <w:r w:rsidR="0037092E" w:rsidRPr="00D64464">
        <w:rPr>
          <w:rFonts w:hint="cs"/>
          <w:sz w:val="22"/>
          <w:rtl/>
          <w:lang w:val="en-US"/>
        </w:rPr>
        <w:t xml:space="preserve"> </w:t>
      </w:r>
      <w:r w:rsidRPr="00D64464">
        <w:rPr>
          <w:sz w:val="22"/>
          <w:rtl/>
          <w:lang w:val="en-US"/>
        </w:rPr>
        <w:t>במועד</w:t>
      </w:r>
      <w:r w:rsidR="00715BA6" w:rsidRPr="00D64464">
        <w:rPr>
          <w:rFonts w:hint="cs"/>
          <w:sz w:val="22"/>
          <w:rtl/>
          <w:lang w:val="en-US"/>
        </w:rPr>
        <w:t xml:space="preserve"> האחרון להגשת הצעות למכרז</w:t>
      </w:r>
      <w:r w:rsidR="009F358E">
        <w:rPr>
          <w:rFonts w:hint="cs"/>
          <w:sz w:val="22"/>
          <w:rtl/>
          <w:lang w:val="en-US"/>
        </w:rPr>
        <w:t>,</w:t>
      </w:r>
      <w:r w:rsidRPr="00D64464">
        <w:rPr>
          <w:sz w:val="22"/>
          <w:rtl/>
          <w:lang w:val="en-US"/>
        </w:rPr>
        <w:t xml:space="preserve"> </w:t>
      </w:r>
      <w:r w:rsidRPr="009F358E">
        <w:rPr>
          <w:b/>
          <w:bCs/>
          <w:sz w:val="22"/>
          <w:u w:val="single"/>
          <w:rtl/>
          <w:lang w:val="en-US"/>
        </w:rPr>
        <w:t>כל</w:t>
      </w:r>
      <w:r w:rsidRPr="009F358E">
        <w:rPr>
          <w:b/>
          <w:bCs/>
          <w:sz w:val="22"/>
          <w:u w:val="single"/>
          <w:lang w:val="en-US"/>
        </w:rPr>
        <w:t xml:space="preserve"> </w:t>
      </w:r>
      <w:r w:rsidRPr="009F358E">
        <w:rPr>
          <w:b/>
          <w:bCs/>
          <w:sz w:val="22"/>
          <w:u w:val="single"/>
          <w:rtl/>
          <w:lang w:val="en-US"/>
        </w:rPr>
        <w:t>התנאים המצטברים</w:t>
      </w:r>
      <w:r w:rsidRPr="00D64464">
        <w:rPr>
          <w:sz w:val="22"/>
          <w:rtl/>
          <w:lang w:val="en-US"/>
        </w:rPr>
        <w:t xml:space="preserve"> המפורטים להלן</w:t>
      </w:r>
      <w:r w:rsidR="00715BA6" w:rsidRPr="00D64464">
        <w:rPr>
          <w:rFonts w:hint="cs"/>
          <w:sz w:val="22"/>
          <w:rtl/>
          <w:lang w:val="en-US"/>
        </w:rPr>
        <w:t>:</w:t>
      </w:r>
    </w:p>
    <w:p w14:paraId="37B7E373" w14:textId="77777777" w:rsidR="00AA5A01" w:rsidRPr="00D64464" w:rsidRDefault="00AA5A01" w:rsidP="00D04588">
      <w:pPr>
        <w:rPr>
          <w:sz w:val="22"/>
          <w:lang w:val="en-US"/>
        </w:rPr>
      </w:pPr>
    </w:p>
    <w:p w14:paraId="249D9490" w14:textId="77777777" w:rsidR="00AA5A01" w:rsidRDefault="00AA5A01" w:rsidP="00D04588">
      <w:pPr>
        <w:pStyle w:val="3"/>
        <w:rPr>
          <w:rFonts w:hint="cs"/>
          <w:sz w:val="22"/>
          <w:rtl/>
          <w:lang w:val="en-US"/>
        </w:rPr>
      </w:pPr>
      <w:r w:rsidRPr="00D64464">
        <w:rPr>
          <w:sz w:val="22"/>
          <w:rtl/>
          <w:lang w:val="en-US"/>
        </w:rPr>
        <w:t>המציע הינו תאגיד הרשום</w:t>
      </w:r>
      <w:r w:rsidR="007C30E9" w:rsidRPr="00D64464">
        <w:rPr>
          <w:rFonts w:hint="cs"/>
          <w:sz w:val="22"/>
          <w:rtl/>
          <w:lang w:val="en-US"/>
        </w:rPr>
        <w:t xml:space="preserve"> כדין</w:t>
      </w:r>
      <w:r w:rsidRPr="00D64464">
        <w:rPr>
          <w:sz w:val="22"/>
          <w:rtl/>
          <w:lang w:val="en-US"/>
        </w:rPr>
        <w:t xml:space="preserve"> בישראל;</w:t>
      </w:r>
    </w:p>
    <w:p w14:paraId="4C590D5C" w14:textId="77777777" w:rsidR="00003305" w:rsidRPr="00003305" w:rsidRDefault="00003305" w:rsidP="00003305">
      <w:pPr>
        <w:rPr>
          <w:rFonts w:hint="cs"/>
          <w:rtl/>
          <w:lang w:val="en-US"/>
        </w:rPr>
      </w:pPr>
    </w:p>
    <w:p w14:paraId="0F627358" w14:textId="77777777" w:rsidR="00AA5A01" w:rsidRDefault="00AA5A01" w:rsidP="00D04588">
      <w:pPr>
        <w:pStyle w:val="3"/>
        <w:rPr>
          <w:rFonts w:hint="cs"/>
          <w:rtl/>
        </w:rPr>
      </w:pPr>
      <w:r w:rsidRPr="00D64464">
        <w:rPr>
          <w:rtl/>
        </w:rPr>
        <w:t>המציע רשום כדין כ</w:t>
      </w:r>
      <w:r w:rsidR="005C3337">
        <w:rPr>
          <w:rFonts w:hint="cs"/>
          <w:rtl/>
        </w:rPr>
        <w:t>"</w:t>
      </w:r>
      <w:smartTag w:uri="urn:schemas-microsoft-com:office:smarttags" w:element="PersonName">
        <w:r w:rsidRPr="00D64464">
          <w:rPr>
            <w:rtl/>
          </w:rPr>
          <w:t>משרד</w:t>
        </w:r>
      </w:smartTag>
      <w:r w:rsidRPr="00D64464">
        <w:rPr>
          <w:rtl/>
        </w:rPr>
        <w:t xml:space="preserve"> להסעות", כמשמעו בצו הפיקוח על מצרכים ושירותים (הסעת סיור, הסעה מיוחדת והשכרת רכב), התשמ"ה</w:t>
      </w:r>
      <w:r w:rsidR="0037092E" w:rsidRPr="00D64464">
        <w:rPr>
          <w:rFonts w:hint="cs"/>
          <w:rtl/>
        </w:rPr>
        <w:t>-</w:t>
      </w:r>
      <w:r w:rsidRPr="00D64464">
        <w:rPr>
          <w:rtl/>
        </w:rPr>
        <w:t>1985;</w:t>
      </w:r>
    </w:p>
    <w:p w14:paraId="4EEFA02E" w14:textId="77777777" w:rsidR="002606C1" w:rsidRPr="002606C1" w:rsidRDefault="002606C1" w:rsidP="002606C1">
      <w:pPr>
        <w:rPr>
          <w:rFonts w:hint="cs"/>
          <w:rtl/>
        </w:rPr>
      </w:pPr>
    </w:p>
    <w:p w14:paraId="59E0DACD" w14:textId="77777777" w:rsidR="00AA5A01" w:rsidRPr="00D64464" w:rsidRDefault="00AA5A01" w:rsidP="00D04588">
      <w:pPr>
        <w:pStyle w:val="3"/>
        <w:rPr>
          <w:rtl/>
        </w:rPr>
      </w:pPr>
      <w:r w:rsidRPr="00D64464">
        <w:rPr>
          <w:rtl/>
        </w:rPr>
        <w:t>בידי המציע ר</w:t>
      </w:r>
      <w:r w:rsidR="007C30E9" w:rsidRPr="00D64464">
        <w:rPr>
          <w:rFonts w:hint="cs"/>
          <w:rtl/>
        </w:rPr>
        <w:t>י</w:t>
      </w:r>
      <w:r w:rsidRPr="00D64464">
        <w:rPr>
          <w:rtl/>
        </w:rPr>
        <w:t xml:space="preserve">שיון בר תוקף, על שמו, מאת המפקח על התעבורה, שהינו מורשה להסיע </w:t>
      </w:r>
      <w:r w:rsidR="006D5B52">
        <w:rPr>
          <w:rFonts w:hint="cs"/>
          <w:rtl/>
        </w:rPr>
        <w:t>בסחר</w:t>
      </w:r>
      <w:r w:rsidRPr="00D64464">
        <w:rPr>
          <w:rtl/>
        </w:rPr>
        <w:t xml:space="preserve"> על פי תקנות </w:t>
      </w:r>
      <w:smartTag w:uri="urn:schemas-microsoft-com:office:smarttags" w:element="PersonName">
        <w:r w:rsidRPr="00D64464">
          <w:rPr>
            <w:rtl/>
          </w:rPr>
          <w:t>משרד</w:t>
        </w:r>
      </w:smartTag>
      <w:r w:rsidRPr="00D64464">
        <w:rPr>
          <w:rtl/>
        </w:rPr>
        <w:t xml:space="preserve"> התחבורה והוראות הבטיחות של </w:t>
      </w:r>
      <w:smartTag w:uri="urn:schemas-microsoft-com:office:smarttags" w:element="PersonName">
        <w:r w:rsidRPr="00D64464">
          <w:rPr>
            <w:rtl/>
          </w:rPr>
          <w:t>משרד</w:t>
        </w:r>
      </w:smartTag>
      <w:r w:rsidRPr="00D64464">
        <w:rPr>
          <w:rtl/>
        </w:rPr>
        <w:t xml:space="preserve"> החינוך</w:t>
      </w:r>
      <w:r w:rsidR="007C30E9" w:rsidRPr="00D64464">
        <w:rPr>
          <w:rFonts w:hint="cs"/>
          <w:rtl/>
        </w:rPr>
        <w:t>;</w:t>
      </w:r>
    </w:p>
    <w:p w14:paraId="2236DF5D" w14:textId="77777777" w:rsidR="00E961E7" w:rsidRPr="00D64464" w:rsidRDefault="00E961E7" w:rsidP="00D04588">
      <w:pPr>
        <w:rPr>
          <w:rFonts w:hint="cs"/>
          <w:rtl/>
        </w:rPr>
      </w:pPr>
    </w:p>
    <w:p w14:paraId="2E23B40D" w14:textId="77777777" w:rsidR="007C30E9" w:rsidRPr="006D5B52" w:rsidRDefault="00AA5A01" w:rsidP="00E961E7">
      <w:pPr>
        <w:pStyle w:val="3"/>
        <w:rPr>
          <w:rFonts w:hint="cs"/>
          <w:rtl/>
        </w:rPr>
      </w:pPr>
      <w:r w:rsidRPr="006D5B52">
        <w:rPr>
          <w:u w:val="single"/>
          <w:rtl/>
        </w:rPr>
        <w:t>בבעלות המציע</w:t>
      </w:r>
      <w:r w:rsidRPr="006D5B52">
        <w:rPr>
          <w:rtl/>
        </w:rPr>
        <w:t xml:space="preserve"> רשומים </w:t>
      </w:r>
      <w:r w:rsidR="00F32590" w:rsidRPr="006D5B52">
        <w:rPr>
          <w:rFonts w:hint="cs"/>
          <w:rtl/>
        </w:rPr>
        <w:t xml:space="preserve">לא פחות מ- </w:t>
      </w:r>
      <w:r w:rsidR="00694A89">
        <w:rPr>
          <w:rFonts w:hint="cs"/>
          <w:rtl/>
        </w:rPr>
        <w:t>3</w:t>
      </w:r>
      <w:r w:rsidR="00F32590" w:rsidRPr="006D5B52">
        <w:rPr>
          <w:rFonts w:hint="cs"/>
          <w:rtl/>
        </w:rPr>
        <w:t xml:space="preserve"> (</w:t>
      </w:r>
      <w:r w:rsidR="00694A89">
        <w:rPr>
          <w:rFonts w:hint="cs"/>
          <w:rtl/>
        </w:rPr>
        <w:t>שלושה</w:t>
      </w:r>
      <w:r w:rsidR="00F32590" w:rsidRPr="006D5B52">
        <w:rPr>
          <w:rFonts w:hint="cs"/>
          <w:rtl/>
        </w:rPr>
        <w:t xml:space="preserve">) </w:t>
      </w:r>
      <w:r w:rsidRPr="006D5B52">
        <w:rPr>
          <w:rtl/>
        </w:rPr>
        <w:t>כלי רכב</w:t>
      </w:r>
      <w:r w:rsidR="007C30E9" w:rsidRPr="006D5B52">
        <w:rPr>
          <w:rFonts w:hint="cs"/>
          <w:rtl/>
        </w:rPr>
        <w:t xml:space="preserve">, </w:t>
      </w:r>
      <w:r w:rsidR="007C30E9" w:rsidRPr="006D5B52">
        <w:rPr>
          <w:rFonts w:hint="cs"/>
          <w:b/>
          <w:bCs/>
          <w:rtl/>
        </w:rPr>
        <w:t>העונים כולם לתנאים הקבועים בסעיף  1.4 לעיל</w:t>
      </w:r>
      <w:r w:rsidR="007C30E9" w:rsidRPr="006D5B52">
        <w:rPr>
          <w:rFonts w:hint="cs"/>
          <w:rtl/>
        </w:rPr>
        <w:t>,</w:t>
      </w:r>
      <w:r w:rsidR="007E5C82" w:rsidRPr="006D5B52">
        <w:rPr>
          <w:rFonts w:hint="cs"/>
          <w:rtl/>
        </w:rPr>
        <w:t xml:space="preserve"> </w:t>
      </w:r>
      <w:r w:rsidR="00F32590" w:rsidRPr="006D5B52">
        <w:rPr>
          <w:rFonts w:hint="cs"/>
          <w:rtl/>
        </w:rPr>
        <w:t>כמפורט להלן</w:t>
      </w:r>
      <w:r w:rsidR="007C30E9" w:rsidRPr="006D5B52">
        <w:rPr>
          <w:rFonts w:hint="cs"/>
          <w:rtl/>
        </w:rPr>
        <w:t xml:space="preserve">: </w:t>
      </w:r>
    </w:p>
    <w:p w14:paraId="2ABF1238" w14:textId="77777777" w:rsidR="00D04588" w:rsidRPr="006D5B52" w:rsidRDefault="00D04588" w:rsidP="00D04588">
      <w:pPr>
        <w:rPr>
          <w:rFonts w:hint="cs"/>
        </w:rPr>
      </w:pPr>
    </w:p>
    <w:p w14:paraId="7F2AAA5C" w14:textId="77777777" w:rsidR="00AA5A01" w:rsidRPr="006D5B52" w:rsidRDefault="007C30E9" w:rsidP="00262B50">
      <w:pPr>
        <w:pStyle w:val="34"/>
        <w:numPr>
          <w:ilvl w:val="0"/>
          <w:numId w:val="9"/>
        </w:numPr>
        <w:rPr>
          <w:rFonts w:hint="cs"/>
        </w:rPr>
      </w:pPr>
      <w:r w:rsidRPr="006D5B52">
        <w:rPr>
          <w:rFonts w:hint="cs"/>
          <w:rtl/>
        </w:rPr>
        <w:t>לא פחות מ-</w:t>
      </w:r>
      <w:r w:rsidR="00694A89">
        <w:rPr>
          <w:rFonts w:hint="cs"/>
          <w:rtl/>
        </w:rPr>
        <w:t>3</w:t>
      </w:r>
      <w:r w:rsidRPr="006D5B52">
        <w:rPr>
          <w:rFonts w:hint="cs"/>
          <w:rtl/>
        </w:rPr>
        <w:t xml:space="preserve"> (</w:t>
      </w:r>
      <w:r w:rsidR="00694A89">
        <w:rPr>
          <w:rFonts w:hint="cs"/>
          <w:rtl/>
        </w:rPr>
        <w:t>שלוש</w:t>
      </w:r>
      <w:r w:rsidRPr="006D5B52">
        <w:rPr>
          <w:rFonts w:hint="cs"/>
          <w:rtl/>
        </w:rPr>
        <w:t xml:space="preserve">) </w:t>
      </w:r>
      <w:r w:rsidR="00694A89">
        <w:rPr>
          <w:rFonts w:hint="cs"/>
          <w:rtl/>
        </w:rPr>
        <w:t>מוניות</w:t>
      </w:r>
      <w:r w:rsidRPr="006D5B52">
        <w:rPr>
          <w:rFonts w:hint="cs"/>
          <w:rtl/>
        </w:rPr>
        <w:t xml:space="preserve">, משנת ייצור </w:t>
      </w:r>
      <w:r w:rsidR="00DA48D6">
        <w:rPr>
          <w:rFonts w:hint="cs"/>
          <w:rtl/>
        </w:rPr>
        <w:t>2019</w:t>
      </w:r>
      <w:r w:rsidRPr="006D5B52">
        <w:rPr>
          <w:rFonts w:hint="cs"/>
          <w:rtl/>
        </w:rPr>
        <w:t xml:space="preserve"> ואילך;</w:t>
      </w:r>
    </w:p>
    <w:p w14:paraId="22D67838" w14:textId="77777777" w:rsidR="007C30E9" w:rsidRPr="00D64464" w:rsidRDefault="007C30E9" w:rsidP="00D04588">
      <w:pPr>
        <w:pStyle w:val="34"/>
        <w:rPr>
          <w:rFonts w:hint="cs"/>
          <w:rtl/>
        </w:rPr>
      </w:pPr>
    </w:p>
    <w:p w14:paraId="18CECC4C" w14:textId="77777777" w:rsidR="00AA5A01" w:rsidRPr="00D64464" w:rsidRDefault="00AA5A01" w:rsidP="00496D00">
      <w:pPr>
        <w:pStyle w:val="3"/>
        <w:rPr>
          <w:rFonts w:hint="cs"/>
          <w:rtl/>
        </w:rPr>
      </w:pPr>
      <w:r w:rsidRPr="00D64464">
        <w:rPr>
          <w:rtl/>
        </w:rPr>
        <w:t>המציע מעסיק קצין בטיחות בתעבורה</w:t>
      </w:r>
      <w:r w:rsidR="005C3337">
        <w:rPr>
          <w:rFonts w:hint="cs"/>
          <w:rtl/>
        </w:rPr>
        <w:t>,</w:t>
      </w:r>
      <w:r w:rsidRPr="00D64464">
        <w:rPr>
          <w:rtl/>
        </w:rPr>
        <w:t xml:space="preserve"> בעל כתב הסמכה וכתב מינוי מטעם מנהל אגף קציני בטיחות בתעבורה ב</w:t>
      </w:r>
      <w:smartTag w:uri="urn:schemas-microsoft-com:office:smarttags" w:element="PersonName">
        <w:r w:rsidRPr="00D64464">
          <w:rPr>
            <w:rtl/>
          </w:rPr>
          <w:t>משרד</w:t>
        </w:r>
      </w:smartTag>
      <w:r w:rsidRPr="00D64464">
        <w:rPr>
          <w:rtl/>
        </w:rPr>
        <w:t xml:space="preserve"> התחבורה על פי תקנות התעבורה</w:t>
      </w:r>
      <w:r w:rsidR="00065F54">
        <w:rPr>
          <w:rFonts w:hint="cs"/>
          <w:rtl/>
        </w:rPr>
        <w:t xml:space="preserve"> </w:t>
      </w:r>
      <w:r w:rsidR="00B824B9">
        <w:rPr>
          <w:rFonts w:hint="cs"/>
          <w:rtl/>
        </w:rPr>
        <w:t xml:space="preserve">(להלן </w:t>
      </w:r>
      <w:r w:rsidR="00CA1A2D">
        <w:rPr>
          <w:rFonts w:hint="cs"/>
          <w:rtl/>
        </w:rPr>
        <w:t>-</w:t>
      </w:r>
      <w:r w:rsidR="00B824B9">
        <w:rPr>
          <w:rFonts w:hint="cs"/>
          <w:rtl/>
        </w:rPr>
        <w:t xml:space="preserve"> "</w:t>
      </w:r>
      <w:r w:rsidR="00B824B9" w:rsidRPr="00B824B9">
        <w:rPr>
          <w:rFonts w:hint="cs"/>
          <w:b/>
          <w:bCs/>
          <w:rtl/>
        </w:rPr>
        <w:t>קצין בטיחות</w:t>
      </w:r>
      <w:r w:rsidR="00CA1A2D">
        <w:rPr>
          <w:rFonts w:hint="cs"/>
          <w:rtl/>
        </w:rPr>
        <w:t>"). היה וקצין הבטיחות אינו מועסק</w:t>
      </w:r>
      <w:r w:rsidR="00496D00">
        <w:rPr>
          <w:rFonts w:hint="cs"/>
          <w:rtl/>
        </w:rPr>
        <w:t xml:space="preserve"> במציע</w:t>
      </w:r>
      <w:r w:rsidR="00CA1A2D">
        <w:rPr>
          <w:rFonts w:hint="cs"/>
          <w:rtl/>
        </w:rPr>
        <w:t xml:space="preserve">, אזי למציע </w:t>
      </w:r>
      <w:r w:rsidR="00065F54">
        <w:rPr>
          <w:rFonts w:hint="cs"/>
          <w:rtl/>
        </w:rPr>
        <w:t>הסכם התקשרות בתוקף</w:t>
      </w:r>
      <w:r w:rsidR="00520C35">
        <w:rPr>
          <w:rFonts w:hint="cs"/>
          <w:rtl/>
        </w:rPr>
        <w:t xml:space="preserve"> עם קצין בטיחות כאמור</w:t>
      </w:r>
      <w:r w:rsidRPr="00D64464">
        <w:rPr>
          <w:rtl/>
        </w:rPr>
        <w:t>.</w:t>
      </w:r>
    </w:p>
    <w:p w14:paraId="50802BD1" w14:textId="77777777" w:rsidR="007C30E9" w:rsidRPr="00D64464" w:rsidRDefault="007C30E9" w:rsidP="00D04588">
      <w:pPr>
        <w:rPr>
          <w:rFonts w:hint="cs"/>
          <w:rtl/>
        </w:rPr>
      </w:pPr>
    </w:p>
    <w:p w14:paraId="601DD135" w14:textId="77777777" w:rsidR="007C30E9" w:rsidRPr="006D1B01" w:rsidRDefault="00AA350F" w:rsidP="00520C35">
      <w:pPr>
        <w:pStyle w:val="3"/>
        <w:rPr>
          <w:rFonts w:hint="cs"/>
        </w:rPr>
      </w:pPr>
      <w:r w:rsidRPr="006D1B01">
        <w:rPr>
          <w:rFonts w:hint="cs"/>
          <w:rtl/>
        </w:rPr>
        <w:t>בוטל.</w:t>
      </w:r>
    </w:p>
    <w:p w14:paraId="72EFC7C0" w14:textId="77777777" w:rsidR="00AA5A01" w:rsidRPr="005C3337" w:rsidRDefault="00AA5A01" w:rsidP="00D04588">
      <w:pPr>
        <w:rPr>
          <w:sz w:val="22"/>
        </w:rPr>
      </w:pPr>
    </w:p>
    <w:p w14:paraId="73CF075C" w14:textId="77777777" w:rsidR="00AA5A01" w:rsidRDefault="00AA5A01" w:rsidP="00D04588">
      <w:pPr>
        <w:pStyle w:val="3"/>
        <w:rPr>
          <w:rFonts w:hint="cs"/>
          <w:rtl/>
          <w:lang w:val="en-US"/>
        </w:rPr>
      </w:pPr>
      <w:r w:rsidRPr="00D64464">
        <w:rPr>
          <w:rtl/>
          <w:lang w:val="en-US"/>
        </w:rPr>
        <w:t>התאגיד</w:t>
      </w:r>
      <w:r w:rsidR="00695632" w:rsidRPr="00D64464">
        <w:rPr>
          <w:rFonts w:hint="cs"/>
          <w:rtl/>
          <w:lang w:val="en-US"/>
        </w:rPr>
        <w:t xml:space="preserve"> המציע</w:t>
      </w:r>
      <w:r w:rsidRPr="00D64464">
        <w:rPr>
          <w:rtl/>
          <w:lang w:val="en-US"/>
        </w:rPr>
        <w:t xml:space="preserve"> ו/או</w:t>
      </w:r>
      <w:r w:rsidR="00C1150A" w:rsidRPr="00D64464">
        <w:rPr>
          <w:rFonts w:hint="cs"/>
          <w:rtl/>
          <w:lang w:val="en-US"/>
        </w:rPr>
        <w:t xml:space="preserve"> בעלי מניותיו ו/או</w:t>
      </w:r>
      <w:r w:rsidRPr="00D64464">
        <w:rPr>
          <w:rtl/>
          <w:lang w:val="en-US"/>
        </w:rPr>
        <w:t xml:space="preserve"> מנהליו</w:t>
      </w:r>
      <w:r w:rsidR="00EF4866">
        <w:rPr>
          <w:rFonts w:hint="cs"/>
          <w:rtl/>
          <w:lang w:val="en-US"/>
        </w:rPr>
        <w:t xml:space="preserve"> (דירקטורים ומנכ"ל)</w:t>
      </w:r>
      <w:r w:rsidR="0037092E" w:rsidRPr="00D64464">
        <w:rPr>
          <w:rFonts w:hint="cs"/>
          <w:rtl/>
          <w:lang w:val="en-US"/>
        </w:rPr>
        <w:t xml:space="preserve"> </w:t>
      </w:r>
      <w:r w:rsidR="00A0449F" w:rsidRPr="00D64464">
        <w:rPr>
          <w:rFonts w:hint="cs"/>
          <w:rtl/>
          <w:lang w:val="en-US"/>
        </w:rPr>
        <w:t>ו/או השותפים בשותפות</w:t>
      </w:r>
      <w:r w:rsidR="00C1150A" w:rsidRPr="00D64464">
        <w:rPr>
          <w:rFonts w:hint="cs"/>
          <w:rtl/>
          <w:lang w:val="en-US"/>
        </w:rPr>
        <w:t xml:space="preserve"> לא הורשעו, במהלך 7 </w:t>
      </w:r>
      <w:r w:rsidR="00695632" w:rsidRPr="00D64464">
        <w:rPr>
          <w:rFonts w:hint="cs"/>
          <w:rtl/>
          <w:lang w:val="en-US"/>
        </w:rPr>
        <w:t>(</w:t>
      </w:r>
      <w:r w:rsidR="00C1150A" w:rsidRPr="00D64464">
        <w:rPr>
          <w:rFonts w:hint="cs"/>
          <w:rtl/>
          <w:lang w:val="en-US"/>
        </w:rPr>
        <w:t>שבע) השנים שקודם המועד האחרון להגשת הצעות למכרז,</w:t>
      </w:r>
      <w:r w:rsidRPr="00D64464">
        <w:rPr>
          <w:rtl/>
          <w:lang w:val="en-US"/>
        </w:rPr>
        <w:t xml:space="preserve"> בעבירות פליליות שיש עמן קלון, לדעת </w:t>
      </w:r>
      <w:r w:rsidR="006D5B52" w:rsidRPr="006D5B52">
        <w:rPr>
          <w:rtl/>
          <w:lang w:val="en-US"/>
        </w:rPr>
        <w:t xml:space="preserve">המועצה </w:t>
      </w:r>
      <w:r w:rsidRPr="00D64464">
        <w:rPr>
          <w:rtl/>
          <w:lang w:val="en-US"/>
        </w:rPr>
        <w:t>ו/או בעבירות הקשורות במתן שירותי הסעה</w:t>
      </w:r>
      <w:r w:rsidR="00C1150A" w:rsidRPr="00D64464">
        <w:rPr>
          <w:rFonts w:hint="cs"/>
          <w:rtl/>
          <w:lang w:val="en-US"/>
        </w:rPr>
        <w:t>.</w:t>
      </w:r>
    </w:p>
    <w:p w14:paraId="685A42F0" w14:textId="77777777" w:rsidR="00872232" w:rsidRDefault="00872232" w:rsidP="00872232">
      <w:pPr>
        <w:rPr>
          <w:rFonts w:hint="cs"/>
          <w:rtl/>
          <w:lang w:val="en-US"/>
        </w:rPr>
      </w:pPr>
    </w:p>
    <w:p w14:paraId="69C6EE64" w14:textId="77777777" w:rsidR="00872232" w:rsidRDefault="00872232" w:rsidP="00872232">
      <w:pPr>
        <w:pStyle w:val="3"/>
        <w:rPr>
          <w:rFonts w:hint="cs"/>
          <w:rtl/>
        </w:rPr>
      </w:pPr>
      <w:r>
        <w:rPr>
          <w:rFonts w:hint="cs"/>
          <w:rtl/>
        </w:rPr>
        <w:t xml:space="preserve">נגד המציע לא תלויים ועומדים צו פירוק או צו כינוס נכסים. </w:t>
      </w:r>
    </w:p>
    <w:p w14:paraId="0FB4602D" w14:textId="77777777" w:rsidR="00546036" w:rsidRPr="00D64464" w:rsidRDefault="00546036" w:rsidP="00D04588">
      <w:pPr>
        <w:rPr>
          <w:rFonts w:hint="cs"/>
          <w:rtl/>
          <w:lang w:val="en-US"/>
        </w:rPr>
      </w:pPr>
    </w:p>
    <w:p w14:paraId="15DA5CC4" w14:textId="77777777" w:rsidR="00D04588" w:rsidRDefault="00D04588" w:rsidP="00D04588">
      <w:pPr>
        <w:rPr>
          <w:rFonts w:hint="cs"/>
          <w:rtl/>
        </w:rPr>
      </w:pPr>
    </w:p>
    <w:p w14:paraId="75258A71" w14:textId="77777777" w:rsidR="00AA5A01" w:rsidRDefault="00AA5A01" w:rsidP="00D04588">
      <w:pPr>
        <w:pStyle w:val="2"/>
        <w:rPr>
          <w:rFonts w:hint="cs"/>
          <w:sz w:val="22"/>
          <w:rtl/>
          <w:lang w:val="en-US"/>
        </w:rPr>
      </w:pPr>
      <w:r w:rsidRPr="00D64464">
        <w:rPr>
          <w:b/>
          <w:bCs/>
          <w:sz w:val="22"/>
          <w:rtl/>
          <w:lang w:val="en-US"/>
        </w:rPr>
        <w:t xml:space="preserve">להוכחת עמידתו בתנאי הסף, שפורטו בסעיף </w:t>
      </w:r>
      <w:r w:rsidR="005C3337">
        <w:rPr>
          <w:rFonts w:hint="cs"/>
          <w:b/>
          <w:bCs/>
          <w:sz w:val="22"/>
          <w:rtl/>
          <w:lang w:val="en-US"/>
        </w:rPr>
        <w:t>3.1</w:t>
      </w:r>
      <w:r w:rsidRPr="00D64464">
        <w:rPr>
          <w:b/>
          <w:bCs/>
          <w:sz w:val="22"/>
          <w:rtl/>
          <w:lang w:val="en-US"/>
        </w:rPr>
        <w:t xml:space="preserve"> לעיל, על המציע להגיש במצורף להצעתו, את המסמכים הבאים:</w:t>
      </w:r>
    </w:p>
    <w:p w14:paraId="3C3CF694" w14:textId="77777777" w:rsidR="005C3337" w:rsidRDefault="005C3337" w:rsidP="00D04588">
      <w:pPr>
        <w:rPr>
          <w:rFonts w:hint="cs"/>
          <w:rtl/>
          <w:lang w:val="en-US"/>
        </w:rPr>
      </w:pPr>
    </w:p>
    <w:p w14:paraId="09CC6A67" w14:textId="77777777" w:rsidR="005C3337" w:rsidRPr="005C3337" w:rsidRDefault="005C3337" w:rsidP="00D04588">
      <w:pPr>
        <w:pStyle w:val="3"/>
        <w:rPr>
          <w:rFonts w:hint="cs"/>
          <w:rtl/>
          <w:lang w:val="en-US"/>
        </w:rPr>
      </w:pPr>
      <w:r>
        <w:rPr>
          <w:rFonts w:hint="cs"/>
          <w:rtl/>
          <w:lang w:val="en-US"/>
        </w:rPr>
        <w:t>תצלום תעודת התאגדות או רישום במרשם על פי דין, ותדפיס עדכני של תמצית הרישום המתנהל לגבי התאגיד המציע במרשם על פי דין.</w:t>
      </w:r>
    </w:p>
    <w:p w14:paraId="021AB4B5" w14:textId="77777777" w:rsidR="00AA5A01" w:rsidRPr="00D64464" w:rsidRDefault="00AA5A01" w:rsidP="00D04588">
      <w:pPr>
        <w:rPr>
          <w:rtl/>
        </w:rPr>
      </w:pPr>
    </w:p>
    <w:p w14:paraId="55933B93" w14:textId="77777777" w:rsidR="00AA5A01" w:rsidRPr="00D64464" w:rsidRDefault="00AA5A01" w:rsidP="00D04588">
      <w:pPr>
        <w:pStyle w:val="3"/>
        <w:rPr>
          <w:rtl/>
        </w:rPr>
      </w:pPr>
      <w:r w:rsidRPr="00D64464">
        <w:rPr>
          <w:rtl/>
        </w:rPr>
        <w:lastRenderedPageBreak/>
        <w:t>ר</w:t>
      </w:r>
      <w:r w:rsidR="00753E99" w:rsidRPr="00D64464">
        <w:rPr>
          <w:rFonts w:hint="cs"/>
          <w:rtl/>
        </w:rPr>
        <w:t>י</w:t>
      </w:r>
      <w:r w:rsidRPr="00D64464">
        <w:rPr>
          <w:rtl/>
        </w:rPr>
        <w:t>שיון בר תוקף ל</w:t>
      </w:r>
      <w:smartTag w:uri="urn:schemas-microsoft-com:office:smarttags" w:element="PersonName">
        <w:r w:rsidRPr="00D64464">
          <w:rPr>
            <w:rtl/>
          </w:rPr>
          <w:t>משרד</w:t>
        </w:r>
      </w:smartTag>
      <w:r w:rsidRPr="00D64464">
        <w:rPr>
          <w:rtl/>
        </w:rPr>
        <w:t xml:space="preserve"> הסעות, כאמור בסעיף</w:t>
      </w:r>
      <w:r w:rsidR="005C3337">
        <w:rPr>
          <w:rFonts w:hint="cs"/>
          <w:rtl/>
        </w:rPr>
        <w:t xml:space="preserve"> 3</w:t>
      </w:r>
      <w:r w:rsidRPr="00D64464">
        <w:rPr>
          <w:rtl/>
        </w:rPr>
        <w:t>.1(ב) לעיל.</w:t>
      </w:r>
    </w:p>
    <w:p w14:paraId="0C615C9C" w14:textId="77777777" w:rsidR="00AA5A01" w:rsidRPr="00D64464" w:rsidRDefault="00AA5A01" w:rsidP="00D04588">
      <w:pPr>
        <w:rPr>
          <w:rtl/>
        </w:rPr>
      </w:pPr>
    </w:p>
    <w:p w14:paraId="0E2A8DDD" w14:textId="77777777" w:rsidR="00AA5A01" w:rsidRDefault="00AA5A01" w:rsidP="00D04588">
      <w:pPr>
        <w:pStyle w:val="3"/>
        <w:rPr>
          <w:rFonts w:hint="cs"/>
          <w:rtl/>
        </w:rPr>
      </w:pPr>
      <w:r w:rsidRPr="00D64464">
        <w:rPr>
          <w:rtl/>
        </w:rPr>
        <w:t>ר</w:t>
      </w:r>
      <w:r w:rsidR="00753E99" w:rsidRPr="00D64464">
        <w:rPr>
          <w:rFonts w:hint="cs"/>
          <w:rtl/>
        </w:rPr>
        <w:t>י</w:t>
      </w:r>
      <w:r w:rsidRPr="00D64464">
        <w:rPr>
          <w:rtl/>
        </w:rPr>
        <w:t xml:space="preserve">שיון בר תוקף להסיע </w:t>
      </w:r>
      <w:r w:rsidR="006D5B52">
        <w:rPr>
          <w:rFonts w:hint="cs"/>
          <w:rtl/>
        </w:rPr>
        <w:t>בסחר</w:t>
      </w:r>
      <w:r w:rsidRPr="00D64464">
        <w:rPr>
          <w:rtl/>
        </w:rPr>
        <w:t>, כאמור בסעיף</w:t>
      </w:r>
      <w:r w:rsidR="005C3337">
        <w:rPr>
          <w:rFonts w:hint="cs"/>
          <w:rtl/>
        </w:rPr>
        <w:t xml:space="preserve"> 3</w:t>
      </w:r>
      <w:r w:rsidRPr="00D64464">
        <w:rPr>
          <w:rtl/>
        </w:rPr>
        <w:t>.1(ג) לעיל.</w:t>
      </w:r>
    </w:p>
    <w:p w14:paraId="11910BD0" w14:textId="77777777" w:rsidR="00D04588" w:rsidRPr="00D04588" w:rsidRDefault="00D04588" w:rsidP="00D04588">
      <w:pPr>
        <w:rPr>
          <w:rFonts w:hint="cs"/>
          <w:rtl/>
        </w:rPr>
      </w:pPr>
    </w:p>
    <w:p w14:paraId="047EEAB5" w14:textId="77777777" w:rsidR="00AA5A01" w:rsidRPr="00D64464" w:rsidRDefault="00AA5A01" w:rsidP="00D04588">
      <w:pPr>
        <w:pStyle w:val="3"/>
        <w:rPr>
          <w:rtl/>
        </w:rPr>
      </w:pPr>
      <w:r w:rsidRPr="00D64464">
        <w:rPr>
          <w:rtl/>
        </w:rPr>
        <w:t>ר</w:t>
      </w:r>
      <w:r w:rsidR="00753E99" w:rsidRPr="00D64464">
        <w:rPr>
          <w:rFonts w:hint="cs"/>
          <w:rtl/>
        </w:rPr>
        <w:t>י</w:t>
      </w:r>
      <w:r w:rsidRPr="00D64464">
        <w:rPr>
          <w:rtl/>
        </w:rPr>
        <w:t>שיונות רכב בתוקף לרכבים שבבעלות המציע,</w:t>
      </w:r>
      <w:r w:rsidR="00A63035" w:rsidRPr="00D64464">
        <w:rPr>
          <w:rFonts w:hint="cs"/>
          <w:rtl/>
        </w:rPr>
        <w:t xml:space="preserve"> העונים לתנאים</w:t>
      </w:r>
      <w:r w:rsidRPr="00D64464">
        <w:rPr>
          <w:rtl/>
        </w:rPr>
        <w:t xml:space="preserve"> כאמור בסעיף</w:t>
      </w:r>
      <w:r w:rsidR="005C3337">
        <w:rPr>
          <w:rFonts w:hint="cs"/>
          <w:rtl/>
        </w:rPr>
        <w:t xml:space="preserve"> 3</w:t>
      </w:r>
      <w:r w:rsidRPr="00D64464">
        <w:rPr>
          <w:rtl/>
        </w:rPr>
        <w:t>.1(ד) לעיל.</w:t>
      </w:r>
    </w:p>
    <w:p w14:paraId="13FEC174" w14:textId="77777777" w:rsidR="00AA5A01" w:rsidRPr="00D64464" w:rsidRDefault="00AA5A01" w:rsidP="00D04588">
      <w:pPr>
        <w:rPr>
          <w:rtl/>
        </w:rPr>
      </w:pPr>
    </w:p>
    <w:p w14:paraId="2F502C40" w14:textId="77777777" w:rsidR="00AA5A01" w:rsidRDefault="00AA5A01" w:rsidP="00BD2410">
      <w:pPr>
        <w:pStyle w:val="3"/>
        <w:rPr>
          <w:rFonts w:hint="cs"/>
          <w:rtl/>
        </w:rPr>
      </w:pPr>
      <w:r w:rsidRPr="00D64464">
        <w:rPr>
          <w:rtl/>
        </w:rPr>
        <w:t xml:space="preserve">טופס פרטים אישיים של קצין בטיחות </w:t>
      </w:r>
      <w:r w:rsidR="00B824B9">
        <w:rPr>
          <w:rFonts w:hint="cs"/>
          <w:rtl/>
        </w:rPr>
        <w:t xml:space="preserve">המועסק ע"י </w:t>
      </w:r>
      <w:r w:rsidR="000576E1">
        <w:rPr>
          <w:rFonts w:hint="cs"/>
          <w:rtl/>
        </w:rPr>
        <w:t>ה</w:t>
      </w:r>
      <w:r w:rsidR="00BD2410">
        <w:rPr>
          <w:rFonts w:hint="cs"/>
          <w:rtl/>
        </w:rPr>
        <w:t>מציע</w:t>
      </w:r>
      <w:r w:rsidR="000576E1">
        <w:rPr>
          <w:rFonts w:hint="cs"/>
          <w:rtl/>
        </w:rPr>
        <w:t xml:space="preserve"> או של</w:t>
      </w:r>
      <w:r w:rsidR="00BD2410">
        <w:rPr>
          <w:rFonts w:hint="cs"/>
          <w:rtl/>
        </w:rPr>
        <w:t>מציע</w:t>
      </w:r>
      <w:r w:rsidR="000576E1">
        <w:rPr>
          <w:rFonts w:hint="cs"/>
          <w:rtl/>
        </w:rPr>
        <w:t xml:space="preserve"> התקשרות תקפה עימו </w:t>
      </w:r>
      <w:r w:rsidRPr="00D64464">
        <w:rPr>
          <w:rtl/>
        </w:rPr>
        <w:t xml:space="preserve">- </w:t>
      </w:r>
      <w:r w:rsidRPr="00D64464">
        <w:rPr>
          <w:b/>
          <w:bCs/>
          <w:u w:val="single"/>
          <w:rtl/>
        </w:rPr>
        <w:t>נספח "ג" לחוזה</w:t>
      </w:r>
      <w:r w:rsidRPr="00D64464">
        <w:rPr>
          <w:rtl/>
        </w:rPr>
        <w:t xml:space="preserve">, </w:t>
      </w:r>
      <w:r w:rsidRPr="000576E1">
        <w:rPr>
          <w:u w:val="single"/>
          <w:rtl/>
        </w:rPr>
        <w:t>בצירוף</w:t>
      </w:r>
      <w:r w:rsidRPr="00D64464">
        <w:rPr>
          <w:rtl/>
        </w:rPr>
        <w:t xml:space="preserve"> ר</w:t>
      </w:r>
      <w:r w:rsidR="00753E99" w:rsidRPr="00D64464">
        <w:rPr>
          <w:rFonts w:hint="cs"/>
          <w:rtl/>
        </w:rPr>
        <w:t>י</w:t>
      </w:r>
      <w:r w:rsidRPr="00D64464">
        <w:rPr>
          <w:rtl/>
        </w:rPr>
        <w:t>שיונו של קצין בטיחות</w:t>
      </w:r>
      <w:r w:rsidR="000576E1">
        <w:rPr>
          <w:rFonts w:hint="cs"/>
          <w:rtl/>
        </w:rPr>
        <w:t>, ו</w:t>
      </w:r>
      <w:r w:rsidR="0001653B">
        <w:rPr>
          <w:rFonts w:hint="cs"/>
          <w:rtl/>
        </w:rPr>
        <w:t xml:space="preserve">בצירוף </w:t>
      </w:r>
      <w:r w:rsidR="000576E1">
        <w:rPr>
          <w:rFonts w:hint="cs"/>
          <w:rtl/>
        </w:rPr>
        <w:t>הסכם התקשרות תקף עימו</w:t>
      </w:r>
      <w:r w:rsidR="0001653B">
        <w:rPr>
          <w:rFonts w:hint="cs"/>
          <w:rtl/>
        </w:rPr>
        <w:t xml:space="preserve">, אם אינו מועסק ע"י המציע, לפי </w:t>
      </w:r>
      <w:r w:rsidR="006D5B52">
        <w:rPr>
          <w:rFonts w:hint="cs"/>
          <w:rtl/>
        </w:rPr>
        <w:t>העניי</w:t>
      </w:r>
      <w:r w:rsidR="006D5B52">
        <w:rPr>
          <w:rFonts w:hint="eastAsia"/>
          <w:rtl/>
        </w:rPr>
        <w:t>ן</w:t>
      </w:r>
      <w:r w:rsidRPr="00D64464">
        <w:rPr>
          <w:rtl/>
        </w:rPr>
        <w:t>.</w:t>
      </w:r>
    </w:p>
    <w:p w14:paraId="31BE5410" w14:textId="77777777" w:rsidR="002606C1" w:rsidRPr="002606C1" w:rsidRDefault="002606C1" w:rsidP="002606C1">
      <w:pPr>
        <w:rPr>
          <w:rFonts w:hint="cs"/>
          <w:rtl/>
        </w:rPr>
      </w:pPr>
    </w:p>
    <w:p w14:paraId="6DABC838" w14:textId="77777777" w:rsidR="00A63035" w:rsidRDefault="00AA350F" w:rsidP="00D04588">
      <w:pPr>
        <w:pStyle w:val="3"/>
        <w:rPr>
          <w:rFonts w:hint="cs"/>
          <w:rtl/>
        </w:rPr>
      </w:pPr>
      <w:r>
        <w:rPr>
          <w:rFonts w:hint="cs"/>
          <w:rtl/>
        </w:rPr>
        <w:t>בוטל</w:t>
      </w:r>
    </w:p>
    <w:p w14:paraId="722D0773" w14:textId="77777777" w:rsidR="00E66197" w:rsidRPr="00E66197" w:rsidRDefault="00E66197" w:rsidP="00E66197">
      <w:pPr>
        <w:rPr>
          <w:rFonts w:hint="cs"/>
          <w:rtl/>
        </w:rPr>
      </w:pPr>
    </w:p>
    <w:p w14:paraId="4483B166" w14:textId="77777777" w:rsidR="00872232" w:rsidRDefault="00872232" w:rsidP="00872232">
      <w:pPr>
        <w:pStyle w:val="3"/>
        <w:rPr>
          <w:rFonts w:hint="cs"/>
          <w:rtl/>
        </w:rPr>
      </w:pPr>
      <w:r w:rsidRPr="005762AD">
        <w:rPr>
          <w:rFonts w:hint="cs"/>
          <w:rtl/>
        </w:rPr>
        <w:t>תצהיר חתום על ידי מנכ"ל המציע, מאומת כדין ע"י עו"ד, בנוסח המצורף כ</w:t>
      </w:r>
      <w:r w:rsidRPr="005034B8">
        <w:rPr>
          <w:rFonts w:hint="cs"/>
          <w:b/>
          <w:bCs/>
          <w:rtl/>
        </w:rPr>
        <w:t>נספח "א" לכתב ההצעה</w:t>
      </w:r>
      <w:r w:rsidR="005034B8">
        <w:rPr>
          <w:rFonts w:hint="cs"/>
          <w:rtl/>
        </w:rPr>
        <w:t>, לאימות עמידתו בתנאי הסף הקבוע בסעיף 3.1(ח) לעיל</w:t>
      </w:r>
      <w:r w:rsidRPr="005762AD">
        <w:rPr>
          <w:rFonts w:hint="cs"/>
          <w:rtl/>
        </w:rPr>
        <w:t>.</w:t>
      </w:r>
    </w:p>
    <w:p w14:paraId="0B39822E" w14:textId="77777777" w:rsidR="00546036" w:rsidRPr="00D64464" w:rsidRDefault="00546036" w:rsidP="00D04588">
      <w:pPr>
        <w:rPr>
          <w:rFonts w:hint="cs"/>
          <w:rtl/>
        </w:rPr>
      </w:pPr>
    </w:p>
    <w:p w14:paraId="3843D64F" w14:textId="77777777" w:rsidR="005034B8" w:rsidRPr="005034B8" w:rsidRDefault="005034B8" w:rsidP="005034B8">
      <w:pPr>
        <w:rPr>
          <w:rFonts w:hint="cs"/>
          <w:rtl/>
        </w:rPr>
      </w:pPr>
    </w:p>
    <w:p w14:paraId="1D816600" w14:textId="77777777" w:rsidR="00CC3621" w:rsidRDefault="00CC3621" w:rsidP="00CC3621">
      <w:pPr>
        <w:pStyle w:val="2"/>
        <w:rPr>
          <w:rFonts w:hint="cs"/>
          <w:rtl/>
        </w:rPr>
      </w:pPr>
      <w:r>
        <w:rPr>
          <w:rFonts w:hint="cs"/>
          <w:rtl/>
        </w:rPr>
        <w:t>להסרת ספק מובהר בזה כדלקמן:</w:t>
      </w:r>
    </w:p>
    <w:p w14:paraId="0832C48D" w14:textId="77777777" w:rsidR="00CC3621" w:rsidRDefault="00CC3621" w:rsidP="00CC3621">
      <w:pPr>
        <w:rPr>
          <w:rFonts w:hint="cs"/>
          <w:rtl/>
        </w:rPr>
      </w:pPr>
    </w:p>
    <w:p w14:paraId="1EAB11B1" w14:textId="77777777" w:rsidR="00CC3621" w:rsidRDefault="00CC3621" w:rsidP="00CC3621">
      <w:pPr>
        <w:pStyle w:val="3"/>
        <w:rPr>
          <w:rFonts w:hint="cs"/>
          <w:rtl/>
        </w:rPr>
      </w:pPr>
      <w:r>
        <w:rPr>
          <w:rFonts w:hint="cs"/>
          <w:rtl/>
        </w:rPr>
        <w:t xml:space="preserve">כל תנאי הסף שפורטו בסעיף זה לעיל, וכל יתר התנאים והדרישות המפורטים במסמכי המכרז, </w:t>
      </w:r>
      <w:r>
        <w:rPr>
          <w:rFonts w:hint="cs"/>
          <w:b/>
          <w:bCs/>
          <w:u w:val="single"/>
          <w:rtl/>
        </w:rPr>
        <w:t>חייב שיתקיימו</w:t>
      </w:r>
      <w:r w:rsidRPr="00DC45F6">
        <w:rPr>
          <w:rFonts w:hint="cs"/>
          <w:b/>
          <w:bCs/>
          <w:u w:val="single"/>
          <w:rtl/>
        </w:rPr>
        <w:t xml:space="preserve"> במציע עצמו</w:t>
      </w:r>
      <w:r>
        <w:rPr>
          <w:rFonts w:hint="cs"/>
          <w:rtl/>
        </w:rPr>
        <w:t>, ולא בגוף משפטי אחר כלשהו, לרבות גוף משפטי הקשור למציע בקשר משפטי כלשהו. עוד יובהר, שאין להגיש הצעה אחת המוגשת על ידי שני מציעים או יותר.</w:t>
      </w:r>
    </w:p>
    <w:p w14:paraId="23D27D2F" w14:textId="77777777" w:rsidR="00CC3621" w:rsidRPr="00127A17" w:rsidRDefault="00CC3621" w:rsidP="00CC3621">
      <w:pPr>
        <w:rPr>
          <w:rFonts w:hint="cs"/>
          <w:rtl/>
        </w:rPr>
      </w:pPr>
    </w:p>
    <w:p w14:paraId="5D192B4C" w14:textId="77777777" w:rsidR="00CC3621" w:rsidRDefault="00CC3621" w:rsidP="00FD4AFD">
      <w:pPr>
        <w:pStyle w:val="3"/>
        <w:rPr>
          <w:rFonts w:hint="cs"/>
          <w:rtl/>
        </w:rPr>
      </w:pPr>
      <w:r w:rsidRPr="00D64464">
        <w:rPr>
          <w:rFonts w:hint="cs"/>
          <w:rtl/>
        </w:rPr>
        <w:t xml:space="preserve">עצם פנייתה של </w:t>
      </w:r>
      <w:r w:rsidR="006F70EC">
        <w:rPr>
          <w:rFonts w:hint="cs"/>
          <w:rtl/>
        </w:rPr>
        <w:t>המועצה</w:t>
      </w:r>
      <w:r w:rsidRPr="00D64464">
        <w:rPr>
          <w:rFonts w:hint="cs"/>
          <w:rtl/>
        </w:rPr>
        <w:t xml:space="preserve"> למציע פוטנציאלי כלשהו להשתתף במכרז, לא תחשב, כשלעצמה, במפורש או במשתמע, כהו</w:t>
      </w:r>
      <w:r>
        <w:rPr>
          <w:rFonts w:hint="cs"/>
          <w:rtl/>
        </w:rPr>
        <w:t>כח</w:t>
      </w:r>
      <w:r w:rsidRPr="00D64464">
        <w:rPr>
          <w:rFonts w:hint="cs"/>
          <w:rtl/>
        </w:rPr>
        <w:t>ה לעמידתו של המציע בתנאים המוקדמים להשתתפות במכרז, וכל משתתף במכרז יהיה חייב בהו</w:t>
      </w:r>
      <w:r>
        <w:rPr>
          <w:rFonts w:hint="cs"/>
          <w:rtl/>
        </w:rPr>
        <w:t>כח</w:t>
      </w:r>
      <w:r w:rsidRPr="00D64464">
        <w:rPr>
          <w:rFonts w:hint="cs"/>
          <w:rtl/>
        </w:rPr>
        <w:t>ת עמידתו בכל התנאים האמורים.</w:t>
      </w:r>
    </w:p>
    <w:p w14:paraId="299ED76E" w14:textId="77777777" w:rsidR="00CC3621" w:rsidRDefault="00CC3621" w:rsidP="00CC3621">
      <w:pPr>
        <w:rPr>
          <w:rFonts w:hint="cs"/>
          <w:rtl/>
        </w:rPr>
      </w:pPr>
    </w:p>
    <w:p w14:paraId="4DBB621D" w14:textId="77777777" w:rsidR="00CC3621" w:rsidRDefault="00CC3621" w:rsidP="00CC3621">
      <w:pPr>
        <w:pStyle w:val="3"/>
        <w:rPr>
          <w:rFonts w:hint="cs"/>
          <w:rtl/>
          <w:lang w:val="en-US"/>
        </w:rPr>
      </w:pPr>
      <w:r w:rsidRPr="008E6BDB">
        <w:rPr>
          <w:rFonts w:hint="cs"/>
          <w:rtl/>
          <w:lang w:val="en-US"/>
        </w:rPr>
        <w:t>כן</w:t>
      </w:r>
      <w:r w:rsidRPr="008E6BDB">
        <w:rPr>
          <w:lang w:val="en-US"/>
        </w:rPr>
        <w:t xml:space="preserve"> </w:t>
      </w:r>
      <w:r w:rsidRPr="008E6BDB">
        <w:rPr>
          <w:rFonts w:hint="cs"/>
          <w:rtl/>
          <w:lang w:val="en-US"/>
        </w:rPr>
        <w:t>מובהר</w:t>
      </w:r>
      <w:r w:rsidRPr="008E6BDB">
        <w:rPr>
          <w:lang w:val="en-US"/>
        </w:rPr>
        <w:t xml:space="preserve"> </w:t>
      </w:r>
      <w:r w:rsidRPr="008E6BDB">
        <w:rPr>
          <w:rFonts w:hint="cs"/>
          <w:rtl/>
          <w:lang w:val="en-US"/>
        </w:rPr>
        <w:t>במפורש</w:t>
      </w:r>
      <w:r>
        <w:rPr>
          <w:rFonts w:hint="cs"/>
          <w:rtl/>
          <w:lang w:val="en-US"/>
        </w:rPr>
        <w:t>,</w:t>
      </w:r>
      <w:r w:rsidRPr="008E6BDB">
        <w:rPr>
          <w:lang w:val="en-US"/>
        </w:rPr>
        <w:t xml:space="preserve"> </w:t>
      </w:r>
      <w:r w:rsidRPr="008E6BDB">
        <w:rPr>
          <w:rFonts w:hint="cs"/>
          <w:rtl/>
          <w:lang w:val="en-US"/>
        </w:rPr>
        <w:t>כי</w:t>
      </w:r>
      <w:r w:rsidRPr="008E6BDB">
        <w:rPr>
          <w:lang w:val="en-US"/>
        </w:rPr>
        <w:t xml:space="preserve"> </w:t>
      </w:r>
      <w:r w:rsidRPr="008E6BDB">
        <w:rPr>
          <w:rFonts w:hint="cs"/>
          <w:rtl/>
          <w:lang w:val="en-US"/>
        </w:rPr>
        <w:t>בכל</w:t>
      </w:r>
      <w:r w:rsidRPr="008E6BDB">
        <w:rPr>
          <w:lang w:val="en-US"/>
        </w:rPr>
        <w:t xml:space="preserve"> </w:t>
      </w:r>
      <w:r w:rsidRPr="008E6BDB">
        <w:rPr>
          <w:rFonts w:hint="cs"/>
          <w:rtl/>
          <w:lang w:val="en-US"/>
        </w:rPr>
        <w:t>מקרה</w:t>
      </w:r>
      <w:r w:rsidRPr="008E6BDB">
        <w:rPr>
          <w:lang w:val="en-US"/>
        </w:rPr>
        <w:t xml:space="preserve"> </w:t>
      </w:r>
      <w:r w:rsidRPr="008E6BDB">
        <w:rPr>
          <w:rFonts w:hint="cs"/>
          <w:rtl/>
          <w:lang w:val="en-US"/>
        </w:rPr>
        <w:t>בו</w:t>
      </w:r>
      <w:r w:rsidRPr="008E6BDB">
        <w:rPr>
          <w:lang w:val="en-US"/>
        </w:rPr>
        <w:t xml:space="preserve"> </w:t>
      </w:r>
      <w:r w:rsidRPr="008E6BDB">
        <w:rPr>
          <w:rFonts w:hint="cs"/>
          <w:rtl/>
          <w:lang w:val="en-US"/>
        </w:rPr>
        <w:t>האישורים</w:t>
      </w:r>
      <w:r>
        <w:rPr>
          <w:rFonts w:hint="cs"/>
          <w:rtl/>
          <w:lang w:val="en-US"/>
        </w:rPr>
        <w:t xml:space="preserve"> ו/או </w:t>
      </w:r>
      <w:r w:rsidRPr="008E6BDB">
        <w:rPr>
          <w:rFonts w:hint="cs"/>
          <w:rtl/>
          <w:lang w:val="en-US"/>
        </w:rPr>
        <w:t>התעודות</w:t>
      </w:r>
      <w:r w:rsidRPr="008E6BDB">
        <w:rPr>
          <w:lang w:val="en-US"/>
        </w:rPr>
        <w:t xml:space="preserve"> </w:t>
      </w:r>
      <w:r w:rsidRPr="008E6BDB">
        <w:rPr>
          <w:rFonts w:hint="cs"/>
          <w:rtl/>
          <w:lang w:val="en-US"/>
        </w:rPr>
        <w:t>המפורטים</w:t>
      </w:r>
      <w:r>
        <w:rPr>
          <w:rFonts w:hint="cs"/>
          <w:rtl/>
          <w:lang w:val="en-US"/>
        </w:rPr>
        <w:t xml:space="preserve"> </w:t>
      </w:r>
      <w:r w:rsidRPr="008E6BDB">
        <w:rPr>
          <w:rFonts w:hint="cs"/>
          <w:rtl/>
          <w:lang w:val="en-US"/>
        </w:rPr>
        <w:t>דלעיל</w:t>
      </w:r>
      <w:r w:rsidRPr="008E6BDB">
        <w:rPr>
          <w:lang w:val="en-US"/>
        </w:rPr>
        <w:t xml:space="preserve"> </w:t>
      </w:r>
      <w:r w:rsidRPr="008E6BDB">
        <w:rPr>
          <w:rFonts w:hint="cs"/>
          <w:rtl/>
          <w:lang w:val="en-US"/>
        </w:rPr>
        <w:t>הינם</w:t>
      </w:r>
      <w:r w:rsidRPr="008E6BDB">
        <w:rPr>
          <w:lang w:val="en-US"/>
        </w:rPr>
        <w:t xml:space="preserve"> </w:t>
      </w:r>
      <w:r w:rsidRPr="008E6BDB">
        <w:rPr>
          <w:rFonts w:hint="cs"/>
          <w:rtl/>
          <w:lang w:val="en-US"/>
        </w:rPr>
        <w:t>בעלי</w:t>
      </w:r>
      <w:r w:rsidRPr="008E6BDB">
        <w:rPr>
          <w:lang w:val="en-US"/>
        </w:rPr>
        <w:t xml:space="preserve"> </w:t>
      </w:r>
      <w:r w:rsidRPr="008E6BDB">
        <w:rPr>
          <w:rFonts w:hint="cs"/>
          <w:rtl/>
          <w:lang w:val="en-US"/>
        </w:rPr>
        <w:t>תוקף</w:t>
      </w:r>
      <w:r>
        <w:rPr>
          <w:rFonts w:hint="cs"/>
          <w:rtl/>
          <w:lang w:val="en-US"/>
        </w:rPr>
        <w:t xml:space="preserve"> </w:t>
      </w:r>
      <w:r w:rsidRPr="008E6BDB">
        <w:rPr>
          <w:rFonts w:hint="cs"/>
          <w:rtl/>
          <w:lang w:val="en-US"/>
        </w:rPr>
        <w:t>מוגבל</w:t>
      </w:r>
      <w:r>
        <w:rPr>
          <w:rFonts w:hint="cs"/>
          <w:rtl/>
          <w:lang w:val="en-US"/>
        </w:rPr>
        <w:t xml:space="preserve">, </w:t>
      </w:r>
      <w:r w:rsidRPr="008E6BDB">
        <w:rPr>
          <w:rFonts w:hint="cs"/>
          <w:rtl/>
          <w:lang w:val="en-US"/>
        </w:rPr>
        <w:t>נדרש</w:t>
      </w:r>
      <w:r w:rsidRPr="008E6BDB">
        <w:rPr>
          <w:lang w:val="en-US"/>
        </w:rPr>
        <w:t xml:space="preserve"> </w:t>
      </w:r>
      <w:r w:rsidRPr="008E6BDB">
        <w:rPr>
          <w:rFonts w:hint="cs"/>
          <w:rtl/>
          <w:lang w:val="en-US"/>
        </w:rPr>
        <w:t>כי</w:t>
      </w:r>
      <w:r w:rsidRPr="008E6BDB">
        <w:rPr>
          <w:lang w:val="en-US"/>
        </w:rPr>
        <w:t xml:space="preserve"> </w:t>
      </w:r>
      <w:r w:rsidRPr="008E6BDB">
        <w:rPr>
          <w:rFonts w:hint="cs"/>
          <w:rtl/>
          <w:lang w:val="en-US"/>
        </w:rPr>
        <w:t>אלו</w:t>
      </w:r>
      <w:r w:rsidRPr="008E6BDB">
        <w:rPr>
          <w:lang w:val="en-US"/>
        </w:rPr>
        <w:t xml:space="preserve"> </w:t>
      </w:r>
      <w:r w:rsidRPr="008E6BDB">
        <w:rPr>
          <w:rFonts w:hint="cs"/>
          <w:rtl/>
          <w:lang w:val="en-US"/>
        </w:rPr>
        <w:t>יהיו</w:t>
      </w:r>
      <w:r w:rsidRPr="008E6BDB">
        <w:rPr>
          <w:lang w:val="en-US"/>
        </w:rPr>
        <w:t xml:space="preserve"> </w:t>
      </w:r>
      <w:r w:rsidRPr="008E6BDB">
        <w:rPr>
          <w:rFonts w:hint="cs"/>
          <w:rtl/>
          <w:lang w:val="en-US"/>
        </w:rPr>
        <w:t>תקפים</w:t>
      </w:r>
      <w:r w:rsidRPr="008E6BDB">
        <w:rPr>
          <w:lang w:val="en-US"/>
        </w:rPr>
        <w:t xml:space="preserve"> </w:t>
      </w:r>
      <w:r w:rsidRPr="008E6BDB">
        <w:rPr>
          <w:rFonts w:hint="cs"/>
          <w:rtl/>
          <w:lang w:val="en-US"/>
        </w:rPr>
        <w:t>במועד</w:t>
      </w:r>
      <w:r>
        <w:rPr>
          <w:rFonts w:hint="cs"/>
          <w:rtl/>
          <w:lang w:val="en-US"/>
        </w:rPr>
        <w:t xml:space="preserve"> האחרון להגשת ההצעות למכרז.</w:t>
      </w:r>
    </w:p>
    <w:p w14:paraId="28AFD37E" w14:textId="77777777" w:rsidR="00602717" w:rsidRPr="00D64464" w:rsidRDefault="00602717" w:rsidP="00D04588">
      <w:pPr>
        <w:pStyle w:val="1"/>
        <w:numPr>
          <w:ilvl w:val="0"/>
          <w:numId w:val="0"/>
        </w:numPr>
        <w:rPr>
          <w:rFonts w:hint="cs"/>
          <w:sz w:val="22"/>
          <w:lang w:val="en-US"/>
        </w:rPr>
      </w:pPr>
    </w:p>
    <w:p w14:paraId="7C516442" w14:textId="77777777" w:rsidR="00AA5A01" w:rsidRPr="00D64464" w:rsidRDefault="00AA5A01" w:rsidP="00D04588">
      <w:pPr>
        <w:pStyle w:val="1"/>
        <w:rPr>
          <w:sz w:val="22"/>
          <w:lang w:val="en-US"/>
        </w:rPr>
      </w:pPr>
      <w:r w:rsidRPr="00D64464">
        <w:rPr>
          <w:b/>
          <w:bCs/>
          <w:sz w:val="22"/>
          <w:u w:val="single"/>
          <w:rtl/>
          <w:lang w:val="en-US"/>
        </w:rPr>
        <w:t>מסמכי ה</w:t>
      </w:r>
      <w:r w:rsidR="002A3F91" w:rsidRPr="00D64464">
        <w:rPr>
          <w:rFonts w:hint="cs"/>
          <w:b/>
          <w:bCs/>
          <w:sz w:val="22"/>
          <w:u w:val="single"/>
          <w:rtl/>
          <w:lang w:val="en-US"/>
        </w:rPr>
        <w:t>מכרז</w:t>
      </w:r>
    </w:p>
    <w:p w14:paraId="59802FDC" w14:textId="77777777" w:rsidR="00AA5A01" w:rsidRPr="00D64464" w:rsidRDefault="00AA5A01" w:rsidP="00D04588">
      <w:pPr>
        <w:tabs>
          <w:tab w:val="left" w:pos="1080"/>
        </w:tabs>
        <w:ind w:left="480" w:right="480"/>
        <w:rPr>
          <w:b/>
          <w:bCs/>
          <w:sz w:val="22"/>
          <w:u w:val="single"/>
          <w:lang w:val="en-US"/>
        </w:rPr>
      </w:pPr>
    </w:p>
    <w:p w14:paraId="25B8FCBD" w14:textId="77777777" w:rsidR="00AA5A01" w:rsidRPr="00D64464" w:rsidRDefault="00AA5A01" w:rsidP="00FD4AFD">
      <w:pPr>
        <w:pStyle w:val="2"/>
        <w:rPr>
          <w:sz w:val="22"/>
          <w:lang w:val="en-US"/>
        </w:rPr>
      </w:pPr>
      <w:r w:rsidRPr="00D64464">
        <w:rPr>
          <w:sz w:val="22"/>
          <w:rtl/>
          <w:lang w:val="en-US"/>
        </w:rPr>
        <w:t>מסמכי</w:t>
      </w:r>
      <w:r w:rsidR="002A3F91" w:rsidRPr="00D64464">
        <w:rPr>
          <w:rFonts w:hint="cs"/>
          <w:sz w:val="22"/>
          <w:rtl/>
          <w:lang w:val="en-US"/>
        </w:rPr>
        <w:t xml:space="preserve"> המכרז</w:t>
      </w:r>
      <w:r w:rsidRPr="00D64464">
        <w:rPr>
          <w:sz w:val="22"/>
          <w:rtl/>
          <w:lang w:val="en-US"/>
        </w:rPr>
        <w:t xml:space="preserve">, אשר לאחר חתימת החוזה עם המציע, שהצעתו תתקבל על ידי </w:t>
      </w:r>
      <w:r w:rsidR="006D5B52" w:rsidRPr="006D5B52">
        <w:rPr>
          <w:sz w:val="22"/>
          <w:rtl/>
          <w:lang w:val="en-US"/>
        </w:rPr>
        <w:t>המועצה</w:t>
      </w:r>
      <w:r w:rsidRPr="00D64464">
        <w:rPr>
          <w:sz w:val="22"/>
          <w:rtl/>
          <w:lang w:val="en-US"/>
        </w:rPr>
        <w:t>, יהפכו למסמכי החוזה, הם אלה</w:t>
      </w:r>
      <w:r w:rsidR="00FD4AFD">
        <w:rPr>
          <w:rFonts w:hint="cs"/>
          <w:sz w:val="22"/>
          <w:rtl/>
          <w:lang w:val="en-US"/>
        </w:rPr>
        <w:t xml:space="preserve"> (לעין ולהלן - "</w:t>
      </w:r>
      <w:r w:rsidR="00FD4AFD" w:rsidRPr="00FD4AFD">
        <w:rPr>
          <w:rFonts w:hint="cs"/>
          <w:b/>
          <w:bCs/>
          <w:sz w:val="22"/>
          <w:rtl/>
          <w:lang w:val="en-US"/>
        </w:rPr>
        <w:t>מסמכי המכרז</w:t>
      </w:r>
      <w:r w:rsidR="00FD4AFD">
        <w:rPr>
          <w:rFonts w:hint="cs"/>
          <w:sz w:val="22"/>
          <w:rtl/>
          <w:lang w:val="en-US"/>
        </w:rPr>
        <w:t>")</w:t>
      </w:r>
      <w:r w:rsidR="00C47AC5" w:rsidRPr="00D64464">
        <w:rPr>
          <w:rFonts w:hint="cs"/>
          <w:sz w:val="22"/>
          <w:rtl/>
          <w:lang w:val="en-US"/>
        </w:rPr>
        <w:t>:</w:t>
      </w:r>
    </w:p>
    <w:p w14:paraId="44C4B521" w14:textId="77777777" w:rsidR="00AA5A01" w:rsidRPr="00D64464" w:rsidRDefault="00AA5A01" w:rsidP="00D04588">
      <w:pPr>
        <w:rPr>
          <w:sz w:val="22"/>
          <w:lang w:val="en-US"/>
        </w:rPr>
      </w:pPr>
    </w:p>
    <w:p w14:paraId="49657DFE" w14:textId="77777777" w:rsidR="00AA5A01" w:rsidRDefault="00C47AC5" w:rsidP="00D04588">
      <w:pPr>
        <w:pStyle w:val="3"/>
        <w:rPr>
          <w:rFonts w:hint="cs"/>
          <w:sz w:val="22"/>
          <w:rtl/>
          <w:lang w:val="en-US"/>
        </w:rPr>
      </w:pPr>
      <w:r w:rsidRPr="00D64464">
        <w:rPr>
          <w:rFonts w:hint="cs"/>
          <w:sz w:val="22"/>
          <w:rtl/>
          <w:lang w:val="en-US"/>
        </w:rPr>
        <w:t xml:space="preserve">כתב </w:t>
      </w:r>
      <w:r w:rsidR="00AA5A01" w:rsidRPr="00D64464">
        <w:rPr>
          <w:sz w:val="22"/>
          <w:rtl/>
          <w:lang w:val="en-US"/>
        </w:rPr>
        <w:t>ההוראות למשתתפים</w:t>
      </w:r>
      <w:r w:rsidRPr="00D64464">
        <w:rPr>
          <w:sz w:val="22"/>
          <w:lang w:val="en-US"/>
        </w:rPr>
        <w:t xml:space="preserve"> </w:t>
      </w:r>
      <w:r w:rsidRPr="00D64464">
        <w:rPr>
          <w:rFonts w:hint="cs"/>
          <w:sz w:val="22"/>
          <w:rtl/>
          <w:lang w:val="en-US"/>
        </w:rPr>
        <w:t>במכרז;</w:t>
      </w:r>
    </w:p>
    <w:p w14:paraId="559F4C4B" w14:textId="77777777" w:rsidR="00E66197" w:rsidRPr="00E66197" w:rsidRDefault="00E66197" w:rsidP="00E66197">
      <w:pPr>
        <w:rPr>
          <w:rFonts w:hint="cs"/>
          <w:rtl/>
          <w:lang w:val="en-US"/>
        </w:rPr>
      </w:pPr>
    </w:p>
    <w:p w14:paraId="5B3EBCF9" w14:textId="77777777" w:rsidR="00AA5A01" w:rsidRDefault="00AA5A01" w:rsidP="00B13014">
      <w:pPr>
        <w:pStyle w:val="3"/>
        <w:rPr>
          <w:rFonts w:hint="cs"/>
          <w:sz w:val="22"/>
          <w:rtl/>
          <w:lang w:val="en-US"/>
        </w:rPr>
      </w:pPr>
      <w:r w:rsidRPr="00D64464">
        <w:rPr>
          <w:sz w:val="22"/>
          <w:rtl/>
          <w:lang w:val="en-US"/>
        </w:rPr>
        <w:t>כתב ההצעה</w:t>
      </w:r>
      <w:r w:rsidR="00B13014">
        <w:rPr>
          <w:rFonts w:hint="cs"/>
          <w:sz w:val="22"/>
          <w:rtl/>
          <w:lang w:val="en-US"/>
        </w:rPr>
        <w:t xml:space="preserve"> על נספחיו:</w:t>
      </w:r>
    </w:p>
    <w:p w14:paraId="10E49399" w14:textId="77777777" w:rsidR="005034B8" w:rsidRPr="00E01918" w:rsidRDefault="005034B8" w:rsidP="005034B8">
      <w:pPr>
        <w:pStyle w:val="4"/>
        <w:rPr>
          <w:rFonts w:hint="cs"/>
        </w:rPr>
      </w:pPr>
      <w:r w:rsidRPr="005034B8">
        <w:rPr>
          <w:rFonts w:hint="cs"/>
          <w:u w:val="single"/>
          <w:rtl/>
        </w:rPr>
        <w:t>נספח "א" לכתב ההצעה</w:t>
      </w:r>
      <w:r>
        <w:rPr>
          <w:rFonts w:hint="cs"/>
          <w:rtl/>
        </w:rPr>
        <w:t xml:space="preserve"> - תצהיר על כך שלא תלויים נגד המציע צו פירוק או צו כינוס </w:t>
      </w:r>
      <w:r w:rsidRPr="00642867">
        <w:rPr>
          <w:rFonts w:hint="cs"/>
          <w:rtl/>
        </w:rPr>
        <w:t>נכסים.</w:t>
      </w:r>
    </w:p>
    <w:p w14:paraId="2BFF00B7" w14:textId="77777777" w:rsidR="00B13014" w:rsidRDefault="00B13014" w:rsidP="005034B8">
      <w:pPr>
        <w:pStyle w:val="4"/>
        <w:rPr>
          <w:rFonts w:hint="cs"/>
          <w:rtl/>
        </w:rPr>
      </w:pPr>
      <w:r w:rsidRPr="00E03778">
        <w:rPr>
          <w:rFonts w:hint="cs"/>
          <w:u w:val="single"/>
          <w:rtl/>
        </w:rPr>
        <w:lastRenderedPageBreak/>
        <w:t>נספח "</w:t>
      </w:r>
      <w:r w:rsidR="005034B8">
        <w:rPr>
          <w:rFonts w:hint="cs"/>
          <w:u w:val="single"/>
          <w:rtl/>
        </w:rPr>
        <w:t>ב</w:t>
      </w:r>
      <w:r w:rsidRPr="00E03778">
        <w:rPr>
          <w:rFonts w:hint="cs"/>
          <w:u w:val="single"/>
          <w:rtl/>
        </w:rPr>
        <w:t>"</w:t>
      </w:r>
      <w:r w:rsidR="00FD75C2">
        <w:rPr>
          <w:rFonts w:hint="cs"/>
          <w:u w:val="single"/>
          <w:rtl/>
        </w:rPr>
        <w:t xml:space="preserve"> לכתב ההצעה</w:t>
      </w:r>
      <w:r>
        <w:rPr>
          <w:rFonts w:hint="cs"/>
          <w:rtl/>
        </w:rPr>
        <w:t xml:space="preserve"> - תצהיר לפי סעיף 2ב לחוק עסקאות גופים ציבוריים, התשל"ו-1976</w:t>
      </w:r>
    </w:p>
    <w:p w14:paraId="70CB45CB" w14:textId="77777777" w:rsidR="00AA5A01" w:rsidRDefault="00AA5A01" w:rsidP="00D04588">
      <w:pPr>
        <w:pStyle w:val="3"/>
        <w:rPr>
          <w:rFonts w:hint="cs"/>
          <w:sz w:val="22"/>
          <w:rtl/>
          <w:lang w:val="en-US"/>
        </w:rPr>
      </w:pPr>
      <w:r w:rsidRPr="00D64464">
        <w:rPr>
          <w:sz w:val="22"/>
          <w:rtl/>
          <w:lang w:val="en-US"/>
        </w:rPr>
        <w:t>החוזה על נספחיו</w:t>
      </w:r>
      <w:r w:rsidR="002A3F91" w:rsidRPr="00D64464">
        <w:rPr>
          <w:rFonts w:hint="cs"/>
          <w:sz w:val="22"/>
          <w:rtl/>
          <w:lang w:val="en-US"/>
        </w:rPr>
        <w:t>:</w:t>
      </w:r>
    </w:p>
    <w:p w14:paraId="41416A5E" w14:textId="77777777" w:rsidR="00AA5A01" w:rsidRPr="00D64464" w:rsidRDefault="00AA5A01" w:rsidP="00D04588">
      <w:pPr>
        <w:pStyle w:val="4"/>
        <w:rPr>
          <w:sz w:val="22"/>
          <w:rtl/>
          <w:lang w:val="en-US"/>
        </w:rPr>
      </w:pPr>
      <w:r w:rsidRPr="00D64464">
        <w:rPr>
          <w:sz w:val="22"/>
          <w:u w:val="single"/>
          <w:rtl/>
          <w:lang w:val="en-US"/>
        </w:rPr>
        <w:t>נספח "א" לחוזה</w:t>
      </w:r>
      <w:r w:rsidRPr="00D64464">
        <w:rPr>
          <w:sz w:val="22"/>
          <w:rtl/>
          <w:lang w:val="en-US"/>
        </w:rPr>
        <w:t xml:space="preserve"> - מפרט שירותי ההסעה;</w:t>
      </w:r>
    </w:p>
    <w:p w14:paraId="059A681A" w14:textId="77777777" w:rsidR="00AA5A01" w:rsidRPr="00D64464" w:rsidRDefault="00AA5A01" w:rsidP="00D04588">
      <w:pPr>
        <w:pStyle w:val="4"/>
      </w:pPr>
      <w:r w:rsidRPr="00D64464">
        <w:rPr>
          <w:u w:val="single"/>
          <w:rtl/>
        </w:rPr>
        <w:t>נספח "ב" לחוזה</w:t>
      </w:r>
      <w:r w:rsidRPr="00D64464">
        <w:rPr>
          <w:rtl/>
        </w:rPr>
        <w:t xml:space="preserve"> - תכולת תרמיל עזרה ראשונה;</w:t>
      </w:r>
    </w:p>
    <w:p w14:paraId="0F9859A8" w14:textId="77777777" w:rsidR="00AA5A01" w:rsidRPr="00D64464" w:rsidRDefault="00AA5A01" w:rsidP="00D04588">
      <w:pPr>
        <w:pStyle w:val="4"/>
        <w:rPr>
          <w:rtl/>
          <w:lang w:val="en-US"/>
        </w:rPr>
      </w:pPr>
      <w:r w:rsidRPr="00D64464">
        <w:rPr>
          <w:u w:val="single"/>
          <w:rtl/>
          <w:lang w:val="en-US"/>
        </w:rPr>
        <w:t>נספח "ג" לחוזה</w:t>
      </w:r>
      <w:r w:rsidRPr="00D64464">
        <w:rPr>
          <w:rtl/>
          <w:lang w:val="en-US"/>
        </w:rPr>
        <w:t xml:space="preserve"> - טופס פרטים אישיים של קצין בטיחות;</w:t>
      </w:r>
    </w:p>
    <w:p w14:paraId="62B43BF3" w14:textId="77777777" w:rsidR="00AA5A01" w:rsidRPr="00D64464" w:rsidRDefault="00AA5A01" w:rsidP="00D04588">
      <w:pPr>
        <w:pStyle w:val="4"/>
        <w:rPr>
          <w:rtl/>
          <w:lang w:val="en-US"/>
        </w:rPr>
      </w:pPr>
      <w:r w:rsidRPr="00D64464">
        <w:rPr>
          <w:u w:val="single"/>
          <w:rtl/>
          <w:lang w:val="en-US"/>
        </w:rPr>
        <w:t>נספח "ד" לחוזה</w:t>
      </w:r>
      <w:r w:rsidRPr="00D64464">
        <w:rPr>
          <w:rtl/>
          <w:lang w:val="en-US"/>
        </w:rPr>
        <w:t xml:space="preserve"> - הנחיות בטיחות לנהגים;</w:t>
      </w:r>
    </w:p>
    <w:p w14:paraId="376CC2C7" w14:textId="77777777" w:rsidR="00AA5A01" w:rsidRDefault="00AA5A01" w:rsidP="00D04588">
      <w:pPr>
        <w:pStyle w:val="4"/>
        <w:rPr>
          <w:rFonts w:hint="cs"/>
          <w:rtl/>
        </w:rPr>
      </w:pPr>
      <w:r w:rsidRPr="00D64464">
        <w:rPr>
          <w:u w:val="single"/>
          <w:rtl/>
        </w:rPr>
        <w:t>נספח "ה" לחוזה</w:t>
      </w:r>
      <w:r w:rsidRPr="00D64464">
        <w:rPr>
          <w:rtl/>
        </w:rPr>
        <w:t xml:space="preserve"> - אישור על קיום ביטוחים;</w:t>
      </w:r>
    </w:p>
    <w:p w14:paraId="62791C8A" w14:textId="77777777" w:rsidR="00E66197" w:rsidRPr="00E66197" w:rsidRDefault="00E66197" w:rsidP="00E66197">
      <w:pPr>
        <w:rPr>
          <w:rFonts w:hint="cs"/>
          <w:rtl/>
        </w:rPr>
      </w:pPr>
    </w:p>
    <w:p w14:paraId="5B48C893" w14:textId="77777777" w:rsidR="005034B8" w:rsidRDefault="005034B8" w:rsidP="005034B8">
      <w:pPr>
        <w:pStyle w:val="3"/>
        <w:rPr>
          <w:rFonts w:hint="cs"/>
          <w:rtl/>
        </w:rPr>
      </w:pPr>
      <w:r>
        <w:rPr>
          <w:rFonts w:hint="cs"/>
          <w:rtl/>
        </w:rPr>
        <w:t>כל מסמך ו/או נספח נוסף שהוזכר באחד או יותר מהמסמכים והנספחים האמורים.</w:t>
      </w:r>
    </w:p>
    <w:p w14:paraId="1243A591" w14:textId="77777777" w:rsidR="005034B8" w:rsidRPr="00D04588" w:rsidRDefault="005034B8" w:rsidP="00D04588">
      <w:pPr>
        <w:rPr>
          <w:rFonts w:hint="cs"/>
          <w:rtl/>
        </w:rPr>
      </w:pPr>
    </w:p>
    <w:p w14:paraId="4833704F" w14:textId="77777777" w:rsidR="00AA5A01" w:rsidRDefault="00AA5A01" w:rsidP="00D04588">
      <w:pPr>
        <w:pStyle w:val="24"/>
        <w:rPr>
          <w:rFonts w:hint="cs"/>
          <w:rtl/>
          <w:lang w:val="en-US"/>
        </w:rPr>
      </w:pPr>
      <w:r w:rsidRPr="00D64464">
        <w:rPr>
          <w:rtl/>
          <w:lang w:val="en-US"/>
        </w:rPr>
        <w:t>(לעיל ולהלן - "</w:t>
      </w:r>
      <w:r w:rsidRPr="00D64464">
        <w:rPr>
          <w:b/>
          <w:bCs/>
          <w:rtl/>
          <w:lang w:val="en-US"/>
        </w:rPr>
        <w:t>מסמכי ה</w:t>
      </w:r>
      <w:r w:rsidR="00BD6BDB" w:rsidRPr="00D64464">
        <w:rPr>
          <w:rFonts w:hint="cs"/>
          <w:b/>
          <w:bCs/>
          <w:rtl/>
          <w:lang w:val="en-US"/>
        </w:rPr>
        <w:t>מכרז</w:t>
      </w:r>
      <w:r w:rsidRPr="00D64464">
        <w:rPr>
          <w:rtl/>
          <w:lang w:val="en-US"/>
        </w:rPr>
        <w:t>")</w:t>
      </w:r>
    </w:p>
    <w:p w14:paraId="78686F39" w14:textId="77777777" w:rsidR="00006349" w:rsidRDefault="00006349" w:rsidP="00D04588">
      <w:pPr>
        <w:pStyle w:val="24"/>
        <w:rPr>
          <w:rFonts w:hint="cs"/>
          <w:rtl/>
          <w:lang w:val="en-US"/>
        </w:rPr>
      </w:pPr>
    </w:p>
    <w:p w14:paraId="597FC675" w14:textId="77777777" w:rsidR="00BB110C" w:rsidRDefault="00BB110C" w:rsidP="005034B8">
      <w:pPr>
        <w:pStyle w:val="2"/>
        <w:rPr>
          <w:rFonts w:hint="cs"/>
          <w:rtl/>
        </w:rPr>
      </w:pPr>
      <w:r w:rsidRPr="00234A31">
        <w:rPr>
          <w:rtl/>
        </w:rPr>
        <w:t xml:space="preserve">כותרות הסעיפים בכל מסמכי </w:t>
      </w:r>
      <w:r w:rsidRPr="00234A31">
        <w:rPr>
          <w:rFonts w:hint="eastAsia"/>
          <w:rtl/>
        </w:rPr>
        <w:t>המכרז</w:t>
      </w:r>
      <w:r w:rsidRPr="00234A31">
        <w:rPr>
          <w:rtl/>
        </w:rPr>
        <w:t xml:space="preserve"> נועדו אך ורק לנוחיות </w:t>
      </w:r>
      <w:r>
        <w:rPr>
          <w:rFonts w:hint="cs"/>
          <w:rtl/>
        </w:rPr>
        <w:t xml:space="preserve">ההתמצאות </w:t>
      </w:r>
      <w:r w:rsidRPr="00234A31">
        <w:rPr>
          <w:rtl/>
        </w:rPr>
        <w:t xml:space="preserve">ואין להן נפקות כלשהי בפרשנות מסמכי המכרז. כמו כן, </w:t>
      </w:r>
      <w:r w:rsidRPr="00234A31">
        <w:rPr>
          <w:rFonts w:hint="eastAsia"/>
          <w:rtl/>
        </w:rPr>
        <w:t>לצורך</w:t>
      </w:r>
      <w:r w:rsidRPr="00234A31">
        <w:rPr>
          <w:rtl/>
        </w:rPr>
        <w:t xml:space="preserve"> פרשנות תנאי המכרז, לא יובא בחשבון הכלל של "</w:t>
      </w:r>
      <w:r w:rsidRPr="00234A31">
        <w:rPr>
          <w:rFonts w:hint="eastAsia"/>
          <w:rtl/>
        </w:rPr>
        <w:t>פרשנות</w:t>
      </w:r>
      <w:r w:rsidRPr="00234A31">
        <w:rPr>
          <w:rtl/>
        </w:rPr>
        <w:t xml:space="preserve"> נגד המנסח", </w:t>
      </w:r>
      <w:r w:rsidRPr="00234A31">
        <w:rPr>
          <w:rFonts w:hint="eastAsia"/>
          <w:rtl/>
        </w:rPr>
        <w:t>ולפיכך</w:t>
      </w:r>
      <w:r w:rsidRPr="00234A31">
        <w:rPr>
          <w:rtl/>
        </w:rPr>
        <w:t xml:space="preserve"> אין לראות בעובדה </w:t>
      </w:r>
      <w:r>
        <w:rPr>
          <w:rFonts w:hint="cs"/>
          <w:rtl/>
        </w:rPr>
        <w:t>ש</w:t>
      </w:r>
      <w:r w:rsidRPr="00234A31">
        <w:rPr>
          <w:rtl/>
        </w:rPr>
        <w:t xml:space="preserve">מסמכי המכרז הוכנו על ידי </w:t>
      </w:r>
      <w:r w:rsidR="00E149E3" w:rsidRPr="00E149E3">
        <w:rPr>
          <w:rtl/>
        </w:rPr>
        <w:t xml:space="preserve">המועצה </w:t>
      </w:r>
      <w:r w:rsidRPr="00234A31">
        <w:rPr>
          <w:rtl/>
        </w:rPr>
        <w:t xml:space="preserve">כלי עזר כלשהו </w:t>
      </w:r>
      <w:r w:rsidRPr="00234A31">
        <w:rPr>
          <w:rFonts w:hint="eastAsia"/>
          <w:rtl/>
        </w:rPr>
        <w:t>בפרשנותם</w:t>
      </w:r>
      <w:r>
        <w:rPr>
          <w:rFonts w:hint="cs"/>
          <w:rtl/>
        </w:rPr>
        <w:t xml:space="preserve"> נגדה</w:t>
      </w:r>
      <w:r w:rsidRPr="00234A31">
        <w:rPr>
          <w:rtl/>
        </w:rPr>
        <w:t>.</w:t>
      </w:r>
    </w:p>
    <w:p w14:paraId="15ED4DF3" w14:textId="77777777" w:rsidR="00BB110C" w:rsidRDefault="00BB110C" w:rsidP="00BB110C">
      <w:pPr>
        <w:rPr>
          <w:rFonts w:hint="cs"/>
          <w:rtl/>
        </w:rPr>
      </w:pPr>
    </w:p>
    <w:p w14:paraId="4BD415C7" w14:textId="77777777" w:rsidR="00BB110C" w:rsidRDefault="00BB110C" w:rsidP="00BB110C">
      <w:pPr>
        <w:pStyle w:val="2"/>
        <w:rPr>
          <w:rFonts w:hint="cs"/>
          <w:rtl/>
          <w:lang w:val="en-US"/>
        </w:rPr>
      </w:pPr>
      <w:r>
        <w:rPr>
          <w:rtl/>
          <w:lang w:val="en-US"/>
        </w:rPr>
        <w:t xml:space="preserve">אם תמצא סתירה בין מסמכי המכרז ו/או אי בהירות לגבי האמור בהם, תהיה </w:t>
      </w:r>
      <w:r w:rsidR="00E149E3" w:rsidRPr="00E149E3">
        <w:rPr>
          <w:rtl/>
          <w:lang w:val="en-US"/>
        </w:rPr>
        <w:t xml:space="preserve">המועצה </w:t>
      </w:r>
      <w:r>
        <w:rPr>
          <w:rtl/>
          <w:lang w:val="en-US"/>
        </w:rPr>
        <w:t xml:space="preserve">רשאית לבחור, לפי שיקול דעתה המלא והמוחלט, את הניסוח הנכון ו/או את הפירוש העדיף של מסמכי המכרז, ולמציע לא תהא כל טענה ו/או תביעה הנובעת מהסתירה ו/או מאי הבהירות כאמור ו/או מהפירוש שנבחר על ידי </w:t>
      </w:r>
      <w:r w:rsidR="00E149E3" w:rsidRPr="00E149E3">
        <w:rPr>
          <w:rtl/>
          <w:lang w:val="en-US"/>
        </w:rPr>
        <w:t>המועצה</w:t>
      </w:r>
      <w:r w:rsidR="00E149E3">
        <w:rPr>
          <w:rFonts w:hint="cs"/>
          <w:rtl/>
          <w:lang w:val="en-US"/>
        </w:rPr>
        <w:t xml:space="preserve">. </w:t>
      </w:r>
      <w:r>
        <w:rPr>
          <w:rFonts w:hint="cs"/>
          <w:rtl/>
          <w:lang w:val="en-US"/>
        </w:rPr>
        <w:t xml:space="preserve">כל סתירה ו/או אי התאמה בין מסמכי המכרז השונים, ו/או בין הוראות שונות בתוך אותו מסמך, יפורשו באופן המרחיב את חובות המציע או את זכויות </w:t>
      </w:r>
      <w:r w:rsidR="00E149E3" w:rsidRPr="00E149E3">
        <w:rPr>
          <w:rtl/>
          <w:lang w:val="en-US"/>
        </w:rPr>
        <w:t>המועצה</w:t>
      </w:r>
      <w:r w:rsidR="00E149E3">
        <w:rPr>
          <w:rFonts w:hint="cs"/>
          <w:rtl/>
          <w:lang w:val="en-US"/>
        </w:rPr>
        <w:t>.</w:t>
      </w:r>
    </w:p>
    <w:p w14:paraId="22545D78" w14:textId="77777777" w:rsidR="00BB110C" w:rsidRPr="004D196D" w:rsidRDefault="00BB110C" w:rsidP="00BB110C">
      <w:pPr>
        <w:rPr>
          <w:rFonts w:hint="cs"/>
          <w:rtl/>
          <w:lang w:val="en-US"/>
        </w:rPr>
      </w:pPr>
    </w:p>
    <w:p w14:paraId="199286D5" w14:textId="77777777" w:rsidR="00BB110C" w:rsidRDefault="00E149E3" w:rsidP="00BB110C">
      <w:pPr>
        <w:pStyle w:val="2"/>
        <w:rPr>
          <w:rFonts w:hint="cs"/>
          <w:rtl/>
        </w:rPr>
      </w:pPr>
      <w:r w:rsidRPr="00E149E3">
        <w:rPr>
          <w:rtl/>
        </w:rPr>
        <w:t xml:space="preserve">המועצה </w:t>
      </w:r>
      <w:r w:rsidR="00BB110C" w:rsidRPr="00234A31">
        <w:rPr>
          <w:rtl/>
        </w:rPr>
        <w:t>רשאי</w:t>
      </w:r>
      <w:r w:rsidR="00BB110C">
        <w:rPr>
          <w:rFonts w:hint="cs"/>
          <w:rtl/>
        </w:rPr>
        <w:t>ת</w:t>
      </w:r>
      <w:r w:rsidR="00BB110C" w:rsidRPr="00234A31">
        <w:rPr>
          <w:rtl/>
        </w:rPr>
        <w:t xml:space="preserve"> לשנות מעת לעת לפני המועד האחרון </w:t>
      </w:r>
      <w:r w:rsidR="00BB110C" w:rsidRPr="00234A31">
        <w:rPr>
          <w:rFonts w:hint="eastAsia"/>
          <w:rtl/>
        </w:rPr>
        <w:t>להגשת</w:t>
      </w:r>
      <w:r w:rsidR="00BB110C" w:rsidRPr="00234A31">
        <w:rPr>
          <w:rtl/>
        </w:rPr>
        <w:t xml:space="preserve"> </w:t>
      </w:r>
      <w:r w:rsidR="00BB110C">
        <w:rPr>
          <w:rFonts w:hint="cs"/>
          <w:rtl/>
        </w:rPr>
        <w:t>ה</w:t>
      </w:r>
      <w:r w:rsidR="00BB110C" w:rsidRPr="00234A31">
        <w:rPr>
          <w:rtl/>
        </w:rPr>
        <w:t>הצעות</w:t>
      </w:r>
      <w:r w:rsidR="00BB110C">
        <w:rPr>
          <w:rFonts w:hint="cs"/>
          <w:rtl/>
        </w:rPr>
        <w:t xml:space="preserve"> למכרז,</w:t>
      </w:r>
      <w:r w:rsidR="00BB110C" w:rsidRPr="00234A31">
        <w:rPr>
          <w:rtl/>
        </w:rPr>
        <w:t xml:space="preserve"> את מסמכי המכרז, ל</w:t>
      </w:r>
      <w:r w:rsidR="00BB110C">
        <w:rPr>
          <w:rFonts w:hint="cs"/>
          <w:rtl/>
        </w:rPr>
        <w:t>צורך</w:t>
      </w:r>
      <w:r w:rsidR="00BB110C" w:rsidRPr="00234A31">
        <w:rPr>
          <w:rtl/>
        </w:rPr>
        <w:t xml:space="preserve"> הוספה, ביטול, או שנוי תנאים </w:t>
      </w:r>
      <w:r w:rsidR="00BB110C" w:rsidRPr="00234A31">
        <w:rPr>
          <w:rFonts w:hint="eastAsia"/>
          <w:rtl/>
        </w:rPr>
        <w:t>קיימים</w:t>
      </w:r>
      <w:r w:rsidR="00BB110C">
        <w:rPr>
          <w:rFonts w:hint="cs"/>
          <w:rtl/>
        </w:rPr>
        <w:t xml:space="preserve"> ו/או מכל סיבה אחרת</w:t>
      </w:r>
      <w:r w:rsidR="00BB110C" w:rsidRPr="00234A31">
        <w:rPr>
          <w:rtl/>
        </w:rPr>
        <w:t>. כל שינוי יועבר לידיעת</w:t>
      </w:r>
      <w:r w:rsidR="00BB110C">
        <w:rPr>
          <w:rFonts w:hint="cs"/>
          <w:rtl/>
        </w:rPr>
        <w:t>ו של</w:t>
      </w:r>
      <w:r w:rsidR="00BB110C" w:rsidRPr="00234A31">
        <w:rPr>
          <w:rtl/>
        </w:rPr>
        <w:t xml:space="preserve"> מי שרכש את מסמכי המכרז לפני המועד </w:t>
      </w:r>
      <w:r w:rsidR="00BB110C" w:rsidRPr="00234A31">
        <w:rPr>
          <w:rFonts w:hint="eastAsia"/>
          <w:rtl/>
        </w:rPr>
        <w:t>האחרון</w:t>
      </w:r>
      <w:r w:rsidR="00BB110C" w:rsidRPr="00234A31">
        <w:rPr>
          <w:rtl/>
        </w:rPr>
        <w:t xml:space="preserve"> להגשת הצעות, ומסמכים אלה יהוו חלק בלתי נפרד ממסמכי המכרז ויקבלו </w:t>
      </w:r>
      <w:r w:rsidR="00BB110C" w:rsidRPr="00234A31">
        <w:rPr>
          <w:rFonts w:hint="eastAsia"/>
          <w:rtl/>
        </w:rPr>
        <w:t>עדיפות</w:t>
      </w:r>
      <w:r w:rsidR="00BB110C" w:rsidRPr="00234A31">
        <w:rPr>
          <w:rtl/>
        </w:rPr>
        <w:t xml:space="preserve"> על פני מסמכים קודמים.</w:t>
      </w:r>
    </w:p>
    <w:p w14:paraId="254B62BC" w14:textId="77777777" w:rsidR="00BB110C" w:rsidRPr="00E72ECB" w:rsidRDefault="00BB110C" w:rsidP="00BB110C">
      <w:pPr>
        <w:rPr>
          <w:rFonts w:hint="cs"/>
          <w:rtl/>
        </w:rPr>
      </w:pPr>
    </w:p>
    <w:p w14:paraId="58179977" w14:textId="77777777" w:rsidR="00BB110C" w:rsidRDefault="00BB110C" w:rsidP="0069359C">
      <w:pPr>
        <w:pStyle w:val="2"/>
        <w:rPr>
          <w:rFonts w:hint="cs"/>
          <w:rtl/>
        </w:rPr>
      </w:pPr>
      <w:r>
        <w:rPr>
          <w:rtl/>
          <w:lang w:val="en-US"/>
        </w:rPr>
        <w:t xml:space="preserve">כל מסמכי המכרז הנם רכושה של </w:t>
      </w:r>
      <w:r w:rsidR="00F63664">
        <w:rPr>
          <w:rtl/>
          <w:lang w:val="en-US"/>
        </w:rPr>
        <w:t>החברה לפיתוח</w:t>
      </w:r>
      <w:r>
        <w:rPr>
          <w:rtl/>
          <w:lang w:val="en-US"/>
        </w:rPr>
        <w:t>. המסמכים מושאלים ל</w:t>
      </w:r>
      <w:r>
        <w:rPr>
          <w:rFonts w:hint="cs"/>
          <w:rtl/>
          <w:lang w:val="en-US"/>
        </w:rPr>
        <w:t>רוכשם</w:t>
      </w:r>
      <w:r>
        <w:rPr>
          <w:rtl/>
          <w:lang w:val="en-US"/>
        </w:rPr>
        <w:t xml:space="preserve"> לשם הכנת הצעתו והגשתה ולא למטרה אחרת כלשהי. על</w:t>
      </w:r>
      <w:r>
        <w:rPr>
          <w:rFonts w:hint="cs"/>
          <w:rtl/>
          <w:lang w:val="en-US"/>
        </w:rPr>
        <w:t xml:space="preserve"> רוכש מסמכי המכרז</w:t>
      </w:r>
      <w:r>
        <w:rPr>
          <w:rtl/>
          <w:lang w:val="en-US"/>
        </w:rPr>
        <w:t xml:space="preserve"> להחזיר מסמכים אלה, כולם ללא יוצא מן הכלל, בין אם יגיש הצעה ובין אם לאו, ואין הוא רשאי להעתיק אותם, כולם או מקצתם ו/או להשתמש בהם לכל מטרה אחרת</w:t>
      </w:r>
      <w:r>
        <w:rPr>
          <w:rFonts w:hint="cs"/>
          <w:rtl/>
          <w:lang w:val="en-US"/>
        </w:rPr>
        <w:t xml:space="preserve">. </w:t>
      </w:r>
      <w:r>
        <w:rPr>
          <w:rtl/>
        </w:rPr>
        <w:t xml:space="preserve">המציע </w:t>
      </w:r>
      <w:r>
        <w:rPr>
          <w:rFonts w:hint="cs"/>
          <w:rtl/>
        </w:rPr>
        <w:t xml:space="preserve">יפצה ו/או </w:t>
      </w:r>
      <w:r>
        <w:rPr>
          <w:rtl/>
        </w:rPr>
        <w:t xml:space="preserve">ישפה את </w:t>
      </w:r>
      <w:r w:rsidR="00694A89">
        <w:rPr>
          <w:rFonts w:hint="cs"/>
          <w:rtl/>
        </w:rPr>
        <w:t>המועצה</w:t>
      </w:r>
      <w:r>
        <w:rPr>
          <w:rtl/>
        </w:rPr>
        <w:t xml:space="preserve"> בגין כל נזק ו/או הוצאה שיגרמו </w:t>
      </w:r>
      <w:r w:rsidR="00E149E3">
        <w:rPr>
          <w:rFonts w:hint="cs"/>
          <w:rtl/>
        </w:rPr>
        <w:t>למ</w:t>
      </w:r>
      <w:r w:rsidR="00E149E3" w:rsidRPr="00E149E3">
        <w:rPr>
          <w:rtl/>
        </w:rPr>
        <w:t xml:space="preserve">ועצה </w:t>
      </w:r>
      <w:r>
        <w:rPr>
          <w:rtl/>
        </w:rPr>
        <w:t xml:space="preserve">בקשר עם אי החזרת המסמכים </w:t>
      </w:r>
      <w:r w:rsidR="00694A89">
        <w:rPr>
          <w:rFonts w:hint="cs"/>
          <w:rtl/>
        </w:rPr>
        <w:t>למועצה</w:t>
      </w:r>
      <w:r>
        <w:rPr>
          <w:rtl/>
        </w:rPr>
        <w:t xml:space="preserve"> ו/או שימוש שעשה המציע במסמכים שלא לצרכי המכרז</w:t>
      </w:r>
      <w:r>
        <w:rPr>
          <w:rFonts w:hint="cs"/>
          <w:rtl/>
        </w:rPr>
        <w:t xml:space="preserve"> ו/או העברתם לצד שלישי.</w:t>
      </w:r>
    </w:p>
    <w:p w14:paraId="1C675BE6" w14:textId="77777777" w:rsidR="00AA5A01" w:rsidRPr="00D64464" w:rsidRDefault="00AA5A01" w:rsidP="00D04588">
      <w:pPr>
        <w:tabs>
          <w:tab w:val="left" w:pos="1680"/>
        </w:tabs>
        <w:ind w:left="1080" w:right="480"/>
        <w:rPr>
          <w:sz w:val="22"/>
          <w:lang w:val="en-US"/>
        </w:rPr>
      </w:pPr>
    </w:p>
    <w:p w14:paraId="443D4F16" w14:textId="77777777" w:rsidR="00AA5A01" w:rsidRPr="00D64464" w:rsidRDefault="00AA5A01" w:rsidP="00D04588">
      <w:pPr>
        <w:pStyle w:val="1"/>
        <w:rPr>
          <w:sz w:val="22"/>
          <w:lang w:val="en-US"/>
        </w:rPr>
      </w:pPr>
      <w:r w:rsidRPr="00D64464">
        <w:rPr>
          <w:b/>
          <w:bCs/>
          <w:sz w:val="22"/>
          <w:u w:val="single"/>
          <w:rtl/>
          <w:lang w:val="en-US"/>
        </w:rPr>
        <w:t>בדיקות מוקדמות, הבהרות ושינויים</w:t>
      </w:r>
    </w:p>
    <w:p w14:paraId="7F0FD23C" w14:textId="77777777" w:rsidR="00AA5A01" w:rsidRPr="00D64464" w:rsidRDefault="00AA5A01" w:rsidP="00D04588">
      <w:pPr>
        <w:tabs>
          <w:tab w:val="left" w:pos="1080"/>
        </w:tabs>
        <w:ind w:left="480" w:right="480"/>
        <w:rPr>
          <w:b/>
          <w:bCs/>
          <w:sz w:val="22"/>
          <w:u w:val="single"/>
          <w:lang w:val="en-US"/>
        </w:rPr>
      </w:pPr>
    </w:p>
    <w:p w14:paraId="1D01406F" w14:textId="77777777" w:rsidR="00AA5A01" w:rsidRPr="00D64464" w:rsidRDefault="00AA5A01" w:rsidP="00D04588">
      <w:pPr>
        <w:pStyle w:val="2"/>
        <w:rPr>
          <w:sz w:val="22"/>
          <w:rtl/>
          <w:lang w:val="en-US"/>
        </w:rPr>
      </w:pPr>
      <w:r w:rsidRPr="00D64464">
        <w:rPr>
          <w:sz w:val="22"/>
          <w:rtl/>
          <w:lang w:val="en-US"/>
        </w:rPr>
        <w:lastRenderedPageBreak/>
        <w:t>המציע יקרא בעיון ויבדוק את כל מסמכי ה</w:t>
      </w:r>
      <w:r w:rsidR="0052577B" w:rsidRPr="00D64464">
        <w:rPr>
          <w:rFonts w:hint="cs"/>
          <w:sz w:val="22"/>
          <w:rtl/>
          <w:lang w:val="en-US"/>
        </w:rPr>
        <w:t>מכרז</w:t>
      </w:r>
      <w:r w:rsidRPr="00D64464">
        <w:rPr>
          <w:sz w:val="22"/>
          <w:rtl/>
          <w:lang w:val="en-US"/>
        </w:rPr>
        <w:t xml:space="preserve">, וינקוט בכל האמצעים הנראים לו כנחוצים לחקור את תנאי ההתקשרות עם </w:t>
      </w:r>
      <w:r w:rsidR="00E149E3" w:rsidRPr="00E149E3">
        <w:rPr>
          <w:sz w:val="22"/>
          <w:rtl/>
          <w:lang w:val="en-US"/>
        </w:rPr>
        <w:t xml:space="preserve">המועצה </w:t>
      </w:r>
      <w:r w:rsidRPr="00D64464">
        <w:rPr>
          <w:sz w:val="22"/>
          <w:rtl/>
          <w:lang w:val="en-US"/>
        </w:rPr>
        <w:t xml:space="preserve">לאספקת שירותי ההסעה. </w:t>
      </w:r>
    </w:p>
    <w:p w14:paraId="5411A6E2" w14:textId="77777777" w:rsidR="0069359C" w:rsidRDefault="0069359C" w:rsidP="0069359C">
      <w:pPr>
        <w:pStyle w:val="CTRL1C"/>
        <w:rPr>
          <w:rFonts w:hint="cs"/>
          <w:b/>
          <w:bCs/>
          <w:rtl/>
        </w:rPr>
      </w:pPr>
    </w:p>
    <w:p w14:paraId="443C0DA9" w14:textId="77777777" w:rsidR="0069359C" w:rsidRDefault="0069359C" w:rsidP="00C95474">
      <w:pPr>
        <w:pStyle w:val="CTRL1C"/>
        <w:ind w:left="1122"/>
        <w:rPr>
          <w:rFonts w:hint="cs"/>
          <w:rtl/>
        </w:rPr>
      </w:pPr>
      <w:r w:rsidRPr="000F61A2">
        <w:rPr>
          <w:b/>
          <w:bCs/>
          <w:rtl/>
        </w:rPr>
        <w:t>הזוכה במכרז יהיה מנוע מלטעון ו/או לבסס תביעות כספיות כלשהן כלפי המ</w:t>
      </w:r>
      <w:r w:rsidRPr="000F61A2">
        <w:rPr>
          <w:rFonts w:hint="cs"/>
          <w:b/>
          <w:bCs/>
          <w:rtl/>
        </w:rPr>
        <w:t>ועצה</w:t>
      </w:r>
      <w:r w:rsidRPr="000F61A2">
        <w:rPr>
          <w:b/>
          <w:bCs/>
          <w:rtl/>
        </w:rPr>
        <w:t xml:space="preserve"> עקב אי-הכרת ו/או אי-ידיעת נתונים כלשהם אודות</w:t>
      </w:r>
      <w:r>
        <w:rPr>
          <w:rFonts w:hint="cs"/>
          <w:b/>
          <w:bCs/>
          <w:rtl/>
        </w:rPr>
        <w:t xml:space="preserve"> התנאים לאספקת שירותי</w:t>
      </w:r>
      <w:r w:rsidR="00C95474">
        <w:rPr>
          <w:rFonts w:hint="cs"/>
          <w:b/>
          <w:bCs/>
          <w:rtl/>
        </w:rPr>
        <w:t xml:space="preserve"> ההסעה</w:t>
      </w:r>
      <w:r>
        <w:rPr>
          <w:rFonts w:hint="cs"/>
          <w:b/>
          <w:bCs/>
          <w:rtl/>
        </w:rPr>
        <w:t xml:space="preserve"> ולקיום יתר התחייבויותיו לפי מסמכי המכרז</w:t>
      </w:r>
      <w:r>
        <w:rPr>
          <w:rtl/>
        </w:rPr>
        <w:t>.</w:t>
      </w:r>
    </w:p>
    <w:p w14:paraId="4EE4D2E7" w14:textId="77777777" w:rsidR="00C95474" w:rsidRDefault="00C95474" w:rsidP="00C95474">
      <w:pPr>
        <w:pStyle w:val="CTRL1C"/>
        <w:ind w:left="1122"/>
        <w:rPr>
          <w:rFonts w:hint="cs"/>
          <w:rtl/>
        </w:rPr>
      </w:pPr>
    </w:p>
    <w:p w14:paraId="3B7BBED6" w14:textId="77777777" w:rsidR="00AA5A01" w:rsidRPr="00D64464" w:rsidRDefault="00AA5A01" w:rsidP="000562AA">
      <w:pPr>
        <w:pStyle w:val="2"/>
        <w:rPr>
          <w:rtl/>
          <w:lang w:val="en-US"/>
        </w:rPr>
      </w:pPr>
      <w:r w:rsidRPr="00D64464">
        <w:rPr>
          <w:rtl/>
          <w:lang w:val="en-US"/>
        </w:rPr>
        <w:t>ידיעות והסברים נוספים בכל</w:t>
      </w:r>
      <w:r w:rsidRPr="00D64464">
        <w:rPr>
          <w:lang w:val="en-US"/>
        </w:rPr>
        <w:t xml:space="preserve"> </w:t>
      </w:r>
      <w:r w:rsidRPr="00D64464">
        <w:rPr>
          <w:rtl/>
          <w:lang w:val="en-US"/>
        </w:rPr>
        <w:t>הנוגע ל</w:t>
      </w:r>
      <w:r w:rsidR="0052577B" w:rsidRPr="00D64464">
        <w:rPr>
          <w:rFonts w:hint="cs"/>
          <w:rtl/>
          <w:lang w:val="en-US"/>
        </w:rPr>
        <w:t>מכרז</w:t>
      </w:r>
      <w:r w:rsidRPr="00D64464">
        <w:rPr>
          <w:rtl/>
          <w:lang w:val="en-US"/>
        </w:rPr>
        <w:t xml:space="preserve"> ז</w:t>
      </w:r>
      <w:r w:rsidR="0052577B" w:rsidRPr="00D64464">
        <w:rPr>
          <w:rFonts w:hint="cs"/>
          <w:rtl/>
          <w:lang w:val="en-US"/>
        </w:rPr>
        <w:t>ה</w:t>
      </w:r>
      <w:r w:rsidRPr="00D64464">
        <w:rPr>
          <w:rtl/>
          <w:lang w:val="en-US"/>
        </w:rPr>
        <w:t xml:space="preserve"> ולאספקת שירותי ההסעה יימסרו למעונ</w:t>
      </w:r>
      <w:r w:rsidR="00602717" w:rsidRPr="00D64464">
        <w:rPr>
          <w:rFonts w:hint="cs"/>
          <w:rtl/>
          <w:lang w:val="en-US"/>
        </w:rPr>
        <w:t>י</w:t>
      </w:r>
      <w:r w:rsidRPr="00D64464">
        <w:rPr>
          <w:rtl/>
          <w:lang w:val="en-US"/>
        </w:rPr>
        <w:t>ינים באופן המפורט להלן בהוראות אלו.</w:t>
      </w:r>
    </w:p>
    <w:p w14:paraId="1554E632" w14:textId="77777777" w:rsidR="00AA5A01" w:rsidRPr="00D64464" w:rsidRDefault="00AA5A01" w:rsidP="00D04588">
      <w:pPr>
        <w:pStyle w:val="24"/>
        <w:rPr>
          <w:sz w:val="22"/>
          <w:lang w:val="en-US"/>
        </w:rPr>
      </w:pPr>
    </w:p>
    <w:p w14:paraId="750FC675" w14:textId="77777777" w:rsidR="00AA5A01" w:rsidRPr="00B24AC9" w:rsidRDefault="00AA5A01" w:rsidP="0086303E">
      <w:pPr>
        <w:pStyle w:val="2"/>
        <w:rPr>
          <w:rFonts w:hint="cs"/>
          <w:sz w:val="22"/>
          <w:rtl/>
          <w:lang w:val="en-US"/>
        </w:rPr>
      </w:pPr>
      <w:r w:rsidRPr="00B24AC9">
        <w:rPr>
          <w:sz w:val="22"/>
          <w:rtl/>
          <w:lang w:val="en-US"/>
        </w:rPr>
        <w:t>אם ימצא המציע סתירות, שגיאות ו/או אי-התאמות במסמכי ה</w:t>
      </w:r>
      <w:r w:rsidR="0052577B" w:rsidRPr="00B24AC9">
        <w:rPr>
          <w:rFonts w:hint="cs"/>
          <w:sz w:val="22"/>
          <w:rtl/>
          <w:lang w:val="en-US"/>
        </w:rPr>
        <w:t>מכרז</w:t>
      </w:r>
      <w:r w:rsidRPr="00B24AC9">
        <w:rPr>
          <w:sz w:val="22"/>
          <w:rtl/>
          <w:lang w:val="en-US"/>
        </w:rPr>
        <w:t xml:space="preserve"> ו/או יהיה לו ספק כלשהו בקשר למובן המדויק של תנאי או פרט הכלולים בהם, עליו להודיע על כך בכתב</w:t>
      </w:r>
      <w:r w:rsidR="00E149E3" w:rsidRPr="00B24AC9">
        <w:rPr>
          <w:rFonts w:hint="cs"/>
          <w:sz w:val="22"/>
          <w:rtl/>
          <w:lang w:val="en-US"/>
        </w:rPr>
        <w:t xml:space="preserve"> למייל </w:t>
      </w:r>
      <w:r w:rsidR="00E149E3" w:rsidRPr="00B24AC9">
        <w:rPr>
          <w:sz w:val="22"/>
          <w:lang w:val="en-US"/>
        </w:rPr>
        <w:t>moetsa@arava.co.il</w:t>
      </w:r>
      <w:r w:rsidRPr="00B24AC9">
        <w:rPr>
          <w:sz w:val="22"/>
          <w:rtl/>
          <w:lang w:val="en-US"/>
        </w:rPr>
        <w:t xml:space="preserve">, שיימסר </w:t>
      </w:r>
      <w:r w:rsidR="00E149E3" w:rsidRPr="00B24AC9">
        <w:rPr>
          <w:rFonts w:hint="cs"/>
          <w:sz w:val="22"/>
          <w:rtl/>
          <w:lang w:val="en-US"/>
        </w:rPr>
        <w:t>ל</w:t>
      </w:r>
      <w:r w:rsidR="00E149E3" w:rsidRPr="00B24AC9">
        <w:rPr>
          <w:sz w:val="22"/>
          <w:rtl/>
          <w:lang w:val="en-US"/>
        </w:rPr>
        <w:t>מועצה</w:t>
      </w:r>
      <w:r w:rsidR="00E149E3" w:rsidRPr="00B24AC9">
        <w:rPr>
          <w:rFonts w:hint="cs"/>
          <w:sz w:val="22"/>
          <w:rtl/>
          <w:lang w:val="en-US"/>
        </w:rPr>
        <w:t xml:space="preserve"> </w:t>
      </w:r>
      <w:r w:rsidR="00F6661F" w:rsidRPr="00B24AC9">
        <w:rPr>
          <w:rFonts w:hint="cs"/>
          <w:sz w:val="22"/>
          <w:rtl/>
          <w:lang w:val="en-US"/>
        </w:rPr>
        <w:t xml:space="preserve">עד לא יאוחר </w:t>
      </w:r>
      <w:r w:rsidR="00694A89">
        <w:rPr>
          <w:rFonts w:hint="cs"/>
          <w:sz w:val="22"/>
          <w:rtl/>
          <w:lang w:val="en-US"/>
        </w:rPr>
        <w:t>מתאריך</w:t>
      </w:r>
      <w:r w:rsidR="00844E58" w:rsidRPr="00B24AC9">
        <w:rPr>
          <w:rFonts w:hint="cs"/>
          <w:sz w:val="22"/>
          <w:rtl/>
          <w:lang w:val="en-US"/>
        </w:rPr>
        <w:t xml:space="preserve"> </w:t>
      </w:r>
      <w:r w:rsidR="00DA48D6">
        <w:rPr>
          <w:rFonts w:hint="cs"/>
          <w:b/>
          <w:bCs/>
          <w:sz w:val="22"/>
          <w:rtl/>
          <w:lang w:val="en-US"/>
        </w:rPr>
        <w:t>25</w:t>
      </w:r>
      <w:r w:rsidR="00B24AC9" w:rsidRPr="00B24AC9">
        <w:rPr>
          <w:rFonts w:hint="cs"/>
          <w:b/>
          <w:bCs/>
          <w:sz w:val="22"/>
          <w:rtl/>
          <w:lang w:val="en-US"/>
        </w:rPr>
        <w:t>/</w:t>
      </w:r>
      <w:r w:rsidR="00DA48D6">
        <w:rPr>
          <w:rFonts w:hint="cs"/>
          <w:b/>
          <w:bCs/>
          <w:sz w:val="22"/>
          <w:rtl/>
          <w:lang w:val="en-US"/>
        </w:rPr>
        <w:t>01</w:t>
      </w:r>
      <w:r w:rsidR="00B24AC9" w:rsidRPr="00B24AC9">
        <w:rPr>
          <w:rFonts w:hint="cs"/>
          <w:b/>
          <w:bCs/>
          <w:sz w:val="22"/>
          <w:rtl/>
          <w:lang w:val="en-US"/>
        </w:rPr>
        <w:t>/</w:t>
      </w:r>
      <w:r w:rsidR="00DA48D6">
        <w:rPr>
          <w:rFonts w:hint="cs"/>
          <w:b/>
          <w:bCs/>
          <w:sz w:val="22"/>
          <w:rtl/>
          <w:lang w:val="en-US"/>
        </w:rPr>
        <w:t>2023</w:t>
      </w:r>
      <w:r w:rsidR="00B24AC9" w:rsidRPr="00B24AC9">
        <w:rPr>
          <w:rFonts w:hint="cs"/>
          <w:b/>
          <w:bCs/>
          <w:sz w:val="22"/>
          <w:rtl/>
          <w:lang w:val="en-US"/>
        </w:rPr>
        <w:t xml:space="preserve"> </w:t>
      </w:r>
      <w:r w:rsidR="00E149E3" w:rsidRPr="00B24AC9">
        <w:rPr>
          <w:rFonts w:hint="cs"/>
          <w:sz w:val="22"/>
          <w:rtl/>
          <w:lang w:val="en-US"/>
        </w:rPr>
        <w:t>עד ה</w:t>
      </w:r>
      <w:r w:rsidR="00844E58" w:rsidRPr="00B24AC9">
        <w:rPr>
          <w:rFonts w:hint="cs"/>
          <w:sz w:val="22"/>
          <w:rtl/>
          <w:lang w:val="en-US"/>
        </w:rPr>
        <w:t xml:space="preserve">שעה </w:t>
      </w:r>
      <w:r w:rsidR="00844E58" w:rsidRPr="00B24AC9">
        <w:rPr>
          <w:rFonts w:hint="cs"/>
          <w:b/>
          <w:bCs/>
          <w:sz w:val="22"/>
          <w:rtl/>
          <w:lang w:val="en-US"/>
        </w:rPr>
        <w:t>12:00</w:t>
      </w:r>
      <w:r w:rsidR="00C95474" w:rsidRPr="00B24AC9">
        <w:rPr>
          <w:rFonts w:hint="cs"/>
          <w:sz w:val="22"/>
          <w:rtl/>
          <w:lang w:val="en-US"/>
        </w:rPr>
        <w:t>, באופן המפורט בסעיף 15.1 להלן</w:t>
      </w:r>
      <w:r w:rsidRPr="00B24AC9">
        <w:rPr>
          <w:sz w:val="22"/>
          <w:rtl/>
          <w:lang w:val="en-US"/>
        </w:rPr>
        <w:t>. במידת הצורך תימסרנה תשובות בכתב לכל המשתתפים. על המציע לצרף להצעתו את התשובות האמורות כשהן חתומות על ידו, ותשובות אלה יהוו חלק ממסמכי ה</w:t>
      </w:r>
      <w:r w:rsidR="0052577B" w:rsidRPr="00B24AC9">
        <w:rPr>
          <w:rFonts w:hint="cs"/>
          <w:sz w:val="22"/>
          <w:rtl/>
          <w:lang w:val="en-US"/>
        </w:rPr>
        <w:t>מכרז.</w:t>
      </w:r>
    </w:p>
    <w:p w14:paraId="793D5C7A" w14:textId="77777777" w:rsidR="00E66197" w:rsidRPr="00E66197" w:rsidRDefault="00E66197" w:rsidP="00E66197">
      <w:pPr>
        <w:rPr>
          <w:rFonts w:hint="cs"/>
          <w:lang w:val="en-US"/>
        </w:rPr>
      </w:pPr>
    </w:p>
    <w:p w14:paraId="4211BCC4" w14:textId="77777777" w:rsidR="00504741" w:rsidRPr="00EE7A7C" w:rsidRDefault="00504741" w:rsidP="00440AA5">
      <w:pPr>
        <w:pStyle w:val="2"/>
        <w:rPr>
          <w:rFonts w:hint="cs"/>
          <w:rtl/>
        </w:rPr>
      </w:pPr>
      <w:r>
        <w:rPr>
          <w:rtl/>
          <w:lang w:val="en-US"/>
        </w:rPr>
        <w:t>מבלי לגרוע מהאמור</w:t>
      </w:r>
      <w:r>
        <w:rPr>
          <w:rFonts w:hint="cs"/>
          <w:rtl/>
          <w:lang w:val="en-US"/>
        </w:rPr>
        <w:t xml:space="preserve"> בסעיפים </w:t>
      </w:r>
      <w:r w:rsidR="00440AA5">
        <w:rPr>
          <w:rFonts w:hint="cs"/>
          <w:rtl/>
          <w:lang w:val="en-US"/>
        </w:rPr>
        <w:t>4.4</w:t>
      </w:r>
      <w:r>
        <w:rPr>
          <w:rFonts w:hint="cs"/>
          <w:rtl/>
          <w:lang w:val="en-US"/>
        </w:rPr>
        <w:t xml:space="preserve"> ו-5.3</w:t>
      </w:r>
      <w:r>
        <w:rPr>
          <w:rtl/>
          <w:lang w:val="en-US"/>
        </w:rPr>
        <w:t xml:space="preserve"> לעיל, מוסמכת </w:t>
      </w:r>
      <w:r w:rsidR="00E149E3" w:rsidRPr="00E149E3">
        <w:rPr>
          <w:rtl/>
          <w:lang w:val="en-US"/>
        </w:rPr>
        <w:t xml:space="preserve">המועצה </w:t>
      </w:r>
      <w:r>
        <w:rPr>
          <w:rtl/>
          <w:lang w:val="en-US"/>
        </w:rPr>
        <w:t xml:space="preserve">ליתן מיוזמתה הבהרות לאמור במסמכי המכרז ו/או לתקן טעויות שנפלו בהם בהודעה בכתב שתימסר לכל המשתתפים. </w:t>
      </w:r>
      <w:r>
        <w:rPr>
          <w:rFonts w:hint="cs"/>
          <w:rtl/>
        </w:rPr>
        <w:t xml:space="preserve">התשובות וההבהרות בנוגע למכרז, אשר יינתנו על ידי </w:t>
      </w:r>
      <w:r w:rsidR="00E149E3" w:rsidRPr="00E149E3">
        <w:rPr>
          <w:rtl/>
          <w:lang w:val="en-US"/>
        </w:rPr>
        <w:t>המועצה</w:t>
      </w:r>
      <w:r w:rsidR="00E149E3" w:rsidRPr="00E149E3">
        <w:rPr>
          <w:rFonts w:hint="cs"/>
          <w:rtl/>
          <w:lang w:val="en-US"/>
        </w:rPr>
        <w:t xml:space="preserve"> </w:t>
      </w:r>
      <w:r w:rsidRPr="00C95474">
        <w:rPr>
          <w:rFonts w:hint="cs"/>
          <w:rtl/>
        </w:rPr>
        <w:t xml:space="preserve">מיוזמתה ו/או כמענה לשאלות, יפורסמו באתר האינטרנט של </w:t>
      </w:r>
      <w:r w:rsidR="00E149E3" w:rsidRPr="00E149E3">
        <w:rPr>
          <w:rtl/>
          <w:lang w:val="en-US"/>
        </w:rPr>
        <w:t>המועצה</w:t>
      </w:r>
      <w:r w:rsidRPr="00C95474">
        <w:rPr>
          <w:rFonts w:hint="cs"/>
          <w:rtl/>
        </w:rPr>
        <w:t>. הפרסום באתר האינטרנט יחשב, לכל דבר וענין, כאילו הובא לידיעתו של כל אחד מהמשתתפים במכרז, ומוטלת על המשתתפים החובה להתעדכן מיוזמתם באתר האינטרנט. בנוסף</w:t>
      </w:r>
      <w:r>
        <w:rPr>
          <w:rFonts w:hint="cs"/>
          <w:rtl/>
        </w:rPr>
        <w:t xml:space="preserve"> תהיה </w:t>
      </w:r>
      <w:r w:rsidR="00E149E3" w:rsidRPr="00E149E3">
        <w:rPr>
          <w:rtl/>
          <w:lang w:val="en-US"/>
        </w:rPr>
        <w:t>המועצה</w:t>
      </w:r>
      <w:r w:rsidR="00E149E3" w:rsidRPr="00E149E3">
        <w:rPr>
          <w:rFonts w:hint="cs"/>
          <w:rtl/>
          <w:lang w:val="en-US"/>
        </w:rPr>
        <w:t xml:space="preserve"> </w:t>
      </w:r>
      <w:r>
        <w:rPr>
          <w:rFonts w:hint="cs"/>
          <w:rtl/>
        </w:rPr>
        <w:t xml:space="preserve">רשאית, אך לא חייבת, להפיץ את </w:t>
      </w:r>
      <w:r>
        <w:rPr>
          <w:rtl/>
        </w:rPr>
        <w:t>התשובות וההבהרות</w:t>
      </w:r>
      <w:r>
        <w:rPr>
          <w:rFonts w:hint="cs"/>
          <w:rtl/>
        </w:rPr>
        <w:t xml:space="preserve"> באמצעות דואר אלקטרוני</w:t>
      </w:r>
      <w:r>
        <w:rPr>
          <w:rtl/>
        </w:rPr>
        <w:t>.</w:t>
      </w:r>
      <w:r>
        <w:rPr>
          <w:rFonts w:hint="cs"/>
          <w:b/>
          <w:bCs/>
          <w:rtl/>
        </w:rPr>
        <w:t xml:space="preserve"> </w:t>
      </w:r>
      <w:r w:rsidRPr="00E40665">
        <w:rPr>
          <w:b/>
          <w:bCs/>
          <w:rtl/>
        </w:rPr>
        <w:t xml:space="preserve">כל מציע </w:t>
      </w:r>
      <w:r w:rsidRPr="00E40665">
        <w:rPr>
          <w:b/>
          <w:bCs/>
          <w:u w:val="single"/>
          <w:rtl/>
        </w:rPr>
        <w:t>חייב</w:t>
      </w:r>
      <w:r w:rsidRPr="00E40665">
        <w:rPr>
          <w:b/>
          <w:bCs/>
          <w:rtl/>
        </w:rPr>
        <w:t xml:space="preserve"> לצרף להצעתו את התשובות וההבהרות</w:t>
      </w:r>
      <w:r>
        <w:rPr>
          <w:rFonts w:hint="cs"/>
          <w:b/>
          <w:bCs/>
          <w:rtl/>
        </w:rPr>
        <w:t xml:space="preserve"> מטעם המועצה </w:t>
      </w:r>
      <w:r w:rsidRPr="00E40665">
        <w:rPr>
          <w:b/>
          <w:bCs/>
          <w:rtl/>
        </w:rPr>
        <w:t>כאמור לעיל</w:t>
      </w:r>
      <w:r>
        <w:rPr>
          <w:rFonts w:hint="cs"/>
          <w:b/>
          <w:bCs/>
          <w:rtl/>
        </w:rPr>
        <w:t>,</w:t>
      </w:r>
      <w:r w:rsidRPr="00E40665">
        <w:rPr>
          <w:b/>
          <w:bCs/>
          <w:rtl/>
        </w:rPr>
        <w:t xml:space="preserve"> </w:t>
      </w:r>
      <w:r w:rsidRPr="00E40665">
        <w:rPr>
          <w:b/>
          <w:bCs/>
          <w:u w:val="single"/>
          <w:rtl/>
        </w:rPr>
        <w:t>כשהן חתומות על ידו</w:t>
      </w:r>
      <w:r w:rsidRPr="00E40665">
        <w:rPr>
          <w:b/>
          <w:bCs/>
          <w:rtl/>
        </w:rPr>
        <w:t xml:space="preserve"> והן תהוונה חלק בלתי נפרד ממסמכי ה</w:t>
      </w:r>
      <w:r>
        <w:rPr>
          <w:rFonts w:hint="cs"/>
          <w:b/>
          <w:bCs/>
          <w:rtl/>
        </w:rPr>
        <w:t>מכרז</w:t>
      </w:r>
      <w:r w:rsidRPr="00E40665">
        <w:rPr>
          <w:b/>
          <w:bCs/>
          <w:rtl/>
        </w:rPr>
        <w:t>.</w:t>
      </w:r>
    </w:p>
    <w:p w14:paraId="3D837C33" w14:textId="77777777" w:rsidR="00504741" w:rsidRDefault="00504741" w:rsidP="00504741">
      <w:pPr>
        <w:rPr>
          <w:rFonts w:hint="cs"/>
          <w:sz w:val="22"/>
          <w:rtl/>
          <w:lang w:val="en-US"/>
        </w:rPr>
      </w:pPr>
    </w:p>
    <w:p w14:paraId="784097ED" w14:textId="77777777" w:rsidR="00504741" w:rsidRDefault="00504741" w:rsidP="004A5877">
      <w:pPr>
        <w:pStyle w:val="2"/>
        <w:rPr>
          <w:rtl/>
          <w:lang w:val="en-US"/>
        </w:rPr>
      </w:pPr>
      <w:r w:rsidRPr="00937421">
        <w:rPr>
          <w:rFonts w:hint="eastAsia"/>
          <w:rtl/>
        </w:rPr>
        <w:t>למען</w:t>
      </w:r>
      <w:r w:rsidRPr="00937421">
        <w:rPr>
          <w:rtl/>
        </w:rPr>
        <w:t xml:space="preserve"> הסר ספק מובהר בז</w:t>
      </w:r>
      <w:r>
        <w:rPr>
          <w:rFonts w:hint="cs"/>
          <w:rtl/>
        </w:rPr>
        <w:t>ה ש</w:t>
      </w:r>
      <w:r w:rsidRPr="00937421">
        <w:rPr>
          <w:rtl/>
        </w:rPr>
        <w:t xml:space="preserve">רק </w:t>
      </w:r>
      <w:r>
        <w:rPr>
          <w:rFonts w:hint="cs"/>
          <w:rtl/>
        </w:rPr>
        <w:t xml:space="preserve">הבהרות, מידע נוסף, דרישות והוראות נוספות, תיקוני טעויות ושינויים כאמור בסעיפים </w:t>
      </w:r>
      <w:r w:rsidR="00D16D73">
        <w:rPr>
          <w:rFonts w:hint="cs"/>
          <w:rtl/>
        </w:rPr>
        <w:t>4.4</w:t>
      </w:r>
      <w:r>
        <w:rPr>
          <w:rFonts w:hint="cs"/>
          <w:rtl/>
        </w:rPr>
        <w:t xml:space="preserve">, </w:t>
      </w:r>
      <w:r w:rsidR="00D16D73">
        <w:rPr>
          <w:rFonts w:hint="cs"/>
          <w:rtl/>
        </w:rPr>
        <w:t>5.3</w:t>
      </w:r>
      <w:r>
        <w:rPr>
          <w:rFonts w:hint="cs"/>
          <w:rtl/>
        </w:rPr>
        <w:t xml:space="preserve"> ו-</w:t>
      </w:r>
      <w:r w:rsidR="00D16D73">
        <w:rPr>
          <w:rFonts w:hint="cs"/>
          <w:rtl/>
        </w:rPr>
        <w:t>5.4</w:t>
      </w:r>
      <w:r>
        <w:rPr>
          <w:rFonts w:hint="cs"/>
          <w:rtl/>
        </w:rPr>
        <w:t xml:space="preserve"> לעיל </w:t>
      </w:r>
      <w:r w:rsidRPr="006563C3">
        <w:rPr>
          <w:b/>
          <w:bCs/>
          <w:rtl/>
        </w:rPr>
        <w:t>שנמסרו בכתב</w:t>
      </w:r>
      <w:r w:rsidRPr="00937421">
        <w:rPr>
          <w:rtl/>
        </w:rPr>
        <w:t xml:space="preserve"> </w:t>
      </w:r>
      <w:r>
        <w:rPr>
          <w:rFonts w:hint="cs"/>
          <w:rtl/>
        </w:rPr>
        <w:t>(להלן - "</w:t>
      </w:r>
      <w:r>
        <w:rPr>
          <w:rFonts w:hint="cs"/>
          <w:b/>
          <w:bCs/>
          <w:rtl/>
        </w:rPr>
        <w:t>מסמכי הבהרות</w:t>
      </w:r>
      <w:r>
        <w:rPr>
          <w:rFonts w:hint="cs"/>
          <w:rtl/>
        </w:rPr>
        <w:t xml:space="preserve">") </w:t>
      </w:r>
      <w:r w:rsidRPr="00937421">
        <w:rPr>
          <w:rtl/>
        </w:rPr>
        <w:t xml:space="preserve">יחייבו את </w:t>
      </w:r>
      <w:r w:rsidR="00694A89">
        <w:rPr>
          <w:rFonts w:hint="cs"/>
          <w:rtl/>
          <w:lang w:val="en-US"/>
        </w:rPr>
        <w:t>המועצה</w:t>
      </w:r>
      <w:r w:rsidRPr="00937421">
        <w:rPr>
          <w:rtl/>
        </w:rPr>
        <w:t xml:space="preserve">, כאשר בכל מקרה </w:t>
      </w:r>
      <w:r w:rsidRPr="00937421">
        <w:rPr>
          <w:rFonts w:hint="eastAsia"/>
          <w:rtl/>
        </w:rPr>
        <w:t>של</w:t>
      </w:r>
      <w:r w:rsidRPr="00937421">
        <w:rPr>
          <w:rtl/>
        </w:rPr>
        <w:t xml:space="preserve"> סתירה </w:t>
      </w:r>
      <w:r>
        <w:rPr>
          <w:rFonts w:hint="cs"/>
          <w:rtl/>
        </w:rPr>
        <w:t xml:space="preserve">ו/או אי-התאמה </w:t>
      </w:r>
      <w:r w:rsidRPr="00937421">
        <w:rPr>
          <w:rtl/>
        </w:rPr>
        <w:t xml:space="preserve">בין </w:t>
      </w:r>
      <w:r>
        <w:rPr>
          <w:rFonts w:hint="cs"/>
          <w:rtl/>
        </w:rPr>
        <w:t xml:space="preserve">הוראה כלשהי במסמכי המכרז לבין הוראה כלשהי במסמכי הבהרות כוחן של האחרונות יהיה עדיף. </w:t>
      </w:r>
      <w:r w:rsidRPr="00937421">
        <w:rPr>
          <w:rtl/>
        </w:rPr>
        <w:t xml:space="preserve">במקרה של סתירה בין </w:t>
      </w:r>
      <w:r>
        <w:rPr>
          <w:rFonts w:hint="cs"/>
          <w:rtl/>
        </w:rPr>
        <w:t xml:space="preserve">הוראה כלשהי במסמך הבהרות מסוים לבין הוראה במסמך הבהרות אחר </w:t>
      </w:r>
      <w:r w:rsidR="004A5877">
        <w:rPr>
          <w:rFonts w:hint="cs"/>
          <w:rtl/>
        </w:rPr>
        <w:t>-</w:t>
      </w:r>
      <w:r>
        <w:rPr>
          <w:rFonts w:hint="cs"/>
          <w:rtl/>
        </w:rPr>
        <w:t xml:space="preserve"> כוחה של ההוראה הכלולה במסמך ההבהרות המאוחר יותר יהיה עדיף.</w:t>
      </w:r>
      <w:r>
        <w:rPr>
          <w:rFonts w:hint="cs"/>
          <w:rtl/>
          <w:lang w:val="en-US"/>
        </w:rPr>
        <w:t xml:space="preserve"> </w:t>
      </w:r>
      <w:r w:rsidR="006F70EC">
        <w:rPr>
          <w:rFonts w:hint="cs"/>
          <w:rtl/>
          <w:lang w:val="en-US"/>
        </w:rPr>
        <w:t>המועצה</w:t>
      </w:r>
      <w:r w:rsidR="00D16D73">
        <w:rPr>
          <w:rtl/>
          <w:lang w:val="en-US"/>
        </w:rPr>
        <w:t xml:space="preserve"> </w:t>
      </w:r>
      <w:r>
        <w:rPr>
          <w:rFonts w:hint="cs"/>
          <w:rtl/>
          <w:lang w:val="en-US"/>
        </w:rPr>
        <w:t>לא תישא</w:t>
      </w:r>
      <w:r>
        <w:rPr>
          <w:rtl/>
          <w:lang w:val="en-US"/>
        </w:rPr>
        <w:t xml:space="preserve"> באחריות לפירושים ו/או הסברים שיינתנו בעל-פה למשתתפים </w:t>
      </w:r>
      <w:r>
        <w:rPr>
          <w:rFonts w:hint="cs"/>
          <w:rtl/>
          <w:lang w:val="en-US"/>
        </w:rPr>
        <w:t xml:space="preserve">במכרז, </w:t>
      </w:r>
      <w:r>
        <w:rPr>
          <w:rtl/>
          <w:lang w:val="en-US"/>
        </w:rPr>
        <w:t>ואלה לא יחייבו אותה</w:t>
      </w:r>
      <w:r>
        <w:rPr>
          <w:rFonts w:hint="cs"/>
          <w:rtl/>
          <w:lang w:val="en-US"/>
        </w:rPr>
        <w:t>.</w:t>
      </w:r>
    </w:p>
    <w:p w14:paraId="61115269" w14:textId="77777777" w:rsidR="0052577B" w:rsidRPr="00D64464" w:rsidRDefault="0052577B" w:rsidP="00D04588">
      <w:pPr>
        <w:rPr>
          <w:rFonts w:hint="cs"/>
          <w:sz w:val="22"/>
          <w:lang w:val="en-US"/>
        </w:rPr>
      </w:pPr>
    </w:p>
    <w:p w14:paraId="709374F6" w14:textId="77777777" w:rsidR="00AA5A01" w:rsidRPr="00D64464" w:rsidRDefault="00AA5A01" w:rsidP="00D04588">
      <w:pPr>
        <w:pStyle w:val="1"/>
        <w:rPr>
          <w:sz w:val="22"/>
          <w:lang w:val="en-US"/>
        </w:rPr>
      </w:pPr>
      <w:r w:rsidRPr="00D64464">
        <w:rPr>
          <w:b/>
          <w:bCs/>
          <w:sz w:val="22"/>
          <w:u w:val="single"/>
          <w:rtl/>
          <w:lang w:val="en-US"/>
        </w:rPr>
        <w:t>מחירים - מילוי נספחים</w:t>
      </w:r>
    </w:p>
    <w:p w14:paraId="63FAF401" w14:textId="77777777" w:rsidR="00AA5A01" w:rsidRPr="00D64464" w:rsidRDefault="00AA5A01" w:rsidP="00D04588">
      <w:pPr>
        <w:tabs>
          <w:tab w:val="left" w:pos="1080"/>
        </w:tabs>
        <w:ind w:left="480" w:right="480"/>
        <w:rPr>
          <w:b/>
          <w:bCs/>
          <w:sz w:val="22"/>
          <w:u w:val="single"/>
          <w:lang w:val="en-US"/>
        </w:rPr>
      </w:pPr>
    </w:p>
    <w:p w14:paraId="2D6FC745" w14:textId="77777777" w:rsidR="00F84FC2" w:rsidRPr="00F84FC2" w:rsidRDefault="00AA5A01" w:rsidP="00D04588">
      <w:pPr>
        <w:pStyle w:val="2"/>
        <w:rPr>
          <w:rFonts w:hint="cs"/>
          <w:sz w:val="22"/>
          <w:lang w:val="en-US"/>
        </w:rPr>
      </w:pPr>
      <w:r w:rsidRPr="00D64464">
        <w:rPr>
          <w:sz w:val="22"/>
          <w:rtl/>
          <w:lang w:val="en-US"/>
        </w:rPr>
        <w:t>על המציע לרשום בדיו ובכתב יד ברור</w:t>
      </w:r>
      <w:r w:rsidRPr="00D64464">
        <w:rPr>
          <w:sz w:val="22"/>
          <w:lang w:val="en-US"/>
        </w:rPr>
        <w:t xml:space="preserve"> </w:t>
      </w:r>
      <w:r w:rsidRPr="00D64464">
        <w:rPr>
          <w:sz w:val="22"/>
          <w:rtl/>
          <w:lang w:val="en-US"/>
        </w:rPr>
        <w:t>ב</w:t>
      </w:r>
      <w:r w:rsidRPr="00D64464">
        <w:rPr>
          <w:b/>
          <w:bCs/>
          <w:sz w:val="22"/>
          <w:u w:val="single"/>
          <w:rtl/>
          <w:lang w:val="en-US"/>
        </w:rPr>
        <w:t>"מפרט שירותי ההסעה", המצורף כנספח "א" לחוזה</w:t>
      </w:r>
      <w:r w:rsidRPr="00D64464">
        <w:rPr>
          <w:b/>
          <w:bCs/>
          <w:sz w:val="22"/>
          <w:rtl/>
          <w:lang w:val="en-US"/>
        </w:rPr>
        <w:t>,</w:t>
      </w:r>
      <w:r w:rsidRPr="00D64464">
        <w:rPr>
          <w:sz w:val="22"/>
          <w:rtl/>
          <w:lang w:val="en-US"/>
        </w:rPr>
        <w:t xml:space="preserve"> </w:t>
      </w:r>
      <w:r w:rsidRPr="00D64464">
        <w:rPr>
          <w:b/>
          <w:bCs/>
          <w:sz w:val="22"/>
          <w:rtl/>
          <w:lang w:val="en-US"/>
        </w:rPr>
        <w:t>ובעותק נוסף שלו שיוגש בנפרד</w:t>
      </w:r>
      <w:r w:rsidR="007E5C82" w:rsidRPr="00D64464">
        <w:rPr>
          <w:rFonts w:hint="cs"/>
          <w:b/>
          <w:bCs/>
          <w:sz w:val="22"/>
          <w:rtl/>
          <w:lang w:val="en-US"/>
        </w:rPr>
        <w:t xml:space="preserve"> במצורף לכתב ההצעה</w:t>
      </w:r>
      <w:r w:rsidRPr="00D64464">
        <w:rPr>
          <w:sz w:val="22"/>
          <w:rtl/>
          <w:lang w:val="en-US"/>
        </w:rPr>
        <w:t>,</w:t>
      </w:r>
      <w:r w:rsidRPr="00D64464">
        <w:rPr>
          <w:sz w:val="22"/>
          <w:lang w:val="en-US"/>
        </w:rPr>
        <w:t xml:space="preserve"> </w:t>
      </w:r>
      <w:r w:rsidRPr="00D64464">
        <w:rPr>
          <w:sz w:val="22"/>
          <w:rtl/>
          <w:lang w:val="en-US"/>
        </w:rPr>
        <w:t>את המחירים הנדרשים על ידו תמורת שירותי ההסעה המפורטים שם</w:t>
      </w:r>
      <w:r w:rsidR="007C1BE5">
        <w:rPr>
          <w:rFonts w:hint="cs"/>
          <w:sz w:val="22"/>
          <w:rtl/>
          <w:lang w:val="en-US"/>
        </w:rPr>
        <w:t xml:space="preserve"> (להלן </w:t>
      </w:r>
      <w:r w:rsidR="007C1BE5">
        <w:rPr>
          <w:sz w:val="22"/>
          <w:rtl/>
          <w:lang w:val="en-US"/>
        </w:rPr>
        <w:t>–</w:t>
      </w:r>
      <w:r w:rsidR="007C1BE5">
        <w:rPr>
          <w:rFonts w:hint="cs"/>
          <w:sz w:val="22"/>
          <w:rtl/>
          <w:lang w:val="en-US"/>
        </w:rPr>
        <w:t xml:space="preserve"> "</w:t>
      </w:r>
      <w:r w:rsidR="007C1BE5">
        <w:rPr>
          <w:rFonts w:hint="cs"/>
          <w:b/>
          <w:bCs/>
          <w:sz w:val="22"/>
          <w:rtl/>
          <w:lang w:val="en-US"/>
        </w:rPr>
        <w:t>התמורה</w:t>
      </w:r>
      <w:r w:rsidR="007C1BE5">
        <w:rPr>
          <w:rFonts w:hint="cs"/>
          <w:sz w:val="22"/>
          <w:rtl/>
          <w:lang w:val="en-US"/>
        </w:rPr>
        <w:t>")</w:t>
      </w:r>
      <w:r w:rsidRPr="00D64464">
        <w:rPr>
          <w:sz w:val="22"/>
          <w:rtl/>
          <w:lang w:val="en-US"/>
        </w:rPr>
        <w:t xml:space="preserve">. </w:t>
      </w:r>
    </w:p>
    <w:p w14:paraId="343C740A" w14:textId="77777777" w:rsidR="00D04588" w:rsidRPr="007C1BE5" w:rsidRDefault="00D04588" w:rsidP="00D04588">
      <w:pPr>
        <w:pStyle w:val="CRTL2C"/>
        <w:rPr>
          <w:rFonts w:hint="cs"/>
          <w:b/>
          <w:bCs/>
          <w:rtl/>
          <w:lang w:val="en-US"/>
        </w:rPr>
      </w:pPr>
    </w:p>
    <w:p w14:paraId="0E3C7289" w14:textId="77777777" w:rsidR="00AA5A01" w:rsidRDefault="00AA5A01" w:rsidP="00D04588">
      <w:pPr>
        <w:pStyle w:val="CRTL2C"/>
        <w:rPr>
          <w:b/>
          <w:bCs/>
          <w:rtl/>
          <w:lang w:val="en-US"/>
        </w:rPr>
      </w:pPr>
      <w:r w:rsidRPr="00F84FC2">
        <w:rPr>
          <w:b/>
          <w:bCs/>
          <w:rtl/>
          <w:lang w:val="en-US"/>
        </w:rPr>
        <w:lastRenderedPageBreak/>
        <w:t>חובה על המציע ליתן הצעות מחיר לכל סוגי הרכבים בכל המסלולים המפורטים ב"מפרט שירותי ההסעה".</w:t>
      </w:r>
    </w:p>
    <w:p w14:paraId="4002AF83" w14:textId="77777777" w:rsidR="002C1FFE" w:rsidRPr="00F84FC2" w:rsidRDefault="002C1FFE" w:rsidP="00D04588">
      <w:pPr>
        <w:pStyle w:val="CRTL2C"/>
        <w:rPr>
          <w:b/>
          <w:bCs/>
          <w:rtl/>
          <w:lang w:val="en-US"/>
        </w:rPr>
      </w:pPr>
      <w:r>
        <w:rPr>
          <w:rFonts w:hint="cs"/>
          <w:b/>
          <w:bCs/>
          <w:rtl/>
          <w:lang w:val="en-US"/>
        </w:rPr>
        <w:t>לא ניתן לתת הצעה הגבוהה מהמחיר המירבי ולא נמוכה ממנו ב- 30% מהמחיר המקסימלי.</w:t>
      </w:r>
    </w:p>
    <w:p w14:paraId="421401D7" w14:textId="77777777" w:rsidR="00AA5A01" w:rsidRPr="00D64464" w:rsidRDefault="00AA5A01" w:rsidP="00D04588">
      <w:pPr>
        <w:rPr>
          <w:rtl/>
        </w:rPr>
      </w:pPr>
    </w:p>
    <w:p w14:paraId="1497795D" w14:textId="77777777" w:rsidR="00286927" w:rsidRDefault="00286927" w:rsidP="00286927">
      <w:pPr>
        <w:pStyle w:val="2"/>
        <w:rPr>
          <w:rFonts w:hint="cs"/>
          <w:rtl/>
        </w:rPr>
      </w:pPr>
      <w:r>
        <w:rPr>
          <w:rFonts w:hint="cs"/>
          <w:rtl/>
        </w:rPr>
        <w:t>על התמורה יחולו ההוראות הבאות:</w:t>
      </w:r>
    </w:p>
    <w:p w14:paraId="1217999D" w14:textId="77777777" w:rsidR="00286927" w:rsidRDefault="00286927" w:rsidP="00286927">
      <w:pPr>
        <w:rPr>
          <w:rFonts w:hint="cs"/>
          <w:rtl/>
        </w:rPr>
      </w:pPr>
    </w:p>
    <w:p w14:paraId="2E6CD1AF" w14:textId="77777777" w:rsidR="00286927" w:rsidRDefault="00286927" w:rsidP="00286927">
      <w:pPr>
        <w:pStyle w:val="3"/>
        <w:rPr>
          <w:rFonts w:hint="cs"/>
          <w:rtl/>
        </w:rPr>
      </w:pPr>
      <w:r>
        <w:rPr>
          <w:rFonts w:hint="cs"/>
          <w:rtl/>
        </w:rPr>
        <w:t>התמורה תשולם לקבלן בתוספת מע"מ, בשיעור שיהיה בתוקף במועד ביצוע כל תשלום לקבלן, כנגד חשבונית מס כדין של הקבלן.</w:t>
      </w:r>
    </w:p>
    <w:p w14:paraId="1FB50283" w14:textId="77777777" w:rsidR="00286927" w:rsidRDefault="00286927" w:rsidP="00286927">
      <w:pPr>
        <w:rPr>
          <w:rFonts w:hint="cs"/>
          <w:rtl/>
        </w:rPr>
      </w:pPr>
    </w:p>
    <w:p w14:paraId="7E2E308E" w14:textId="77777777" w:rsidR="00286927" w:rsidRDefault="00286927" w:rsidP="007C1BE5">
      <w:pPr>
        <w:pStyle w:val="3"/>
        <w:rPr>
          <w:rFonts w:hint="cs"/>
          <w:rtl/>
        </w:rPr>
      </w:pPr>
      <w:r w:rsidRPr="00C24AF7">
        <w:rPr>
          <w:rFonts w:hint="cs"/>
          <w:rtl/>
        </w:rPr>
        <w:t>סכום התמורה יהיה</w:t>
      </w:r>
      <w:r w:rsidRPr="00C24AF7">
        <w:rPr>
          <w:b/>
          <w:bCs/>
          <w:rtl/>
        </w:rPr>
        <w:t xml:space="preserve"> כולל, קבוע וסופי</w:t>
      </w:r>
      <w:r>
        <w:rPr>
          <w:rFonts w:hint="cs"/>
          <w:b/>
          <w:bCs/>
          <w:rtl/>
        </w:rPr>
        <w:t>.</w:t>
      </w:r>
      <w:r w:rsidRPr="00C24AF7">
        <w:rPr>
          <w:rFonts w:hint="cs"/>
          <w:rtl/>
        </w:rPr>
        <w:t xml:space="preserve"> הקבלן לא יהיה זכאי לתמורה נוספת ו/או להחזר הוצאות כלשהן ו/או לתשלומים נוספים כלשהם בגין אספקת </w:t>
      </w:r>
      <w:r>
        <w:rPr>
          <w:rFonts w:hint="cs"/>
          <w:rtl/>
        </w:rPr>
        <w:t>שירותי</w:t>
      </w:r>
      <w:r w:rsidR="007C1BE5">
        <w:rPr>
          <w:rFonts w:hint="cs"/>
          <w:rtl/>
        </w:rPr>
        <w:t xml:space="preserve"> ההסעה</w:t>
      </w:r>
      <w:r w:rsidR="00C67E4C">
        <w:rPr>
          <w:rFonts w:hint="cs"/>
          <w:rtl/>
        </w:rPr>
        <w:t xml:space="preserve">, למעט עדכון המחיר בתחילת כל תקופת אופציה, </w:t>
      </w:r>
      <w:r w:rsidR="00771776">
        <w:rPr>
          <w:rFonts w:hint="cs"/>
          <w:rtl/>
        </w:rPr>
        <w:t>בשיעור</w:t>
      </w:r>
      <w:r w:rsidR="004A5877">
        <w:rPr>
          <w:rFonts w:hint="cs"/>
          <w:rtl/>
        </w:rPr>
        <w:t xml:space="preserve"> עליית המדד ובאופן </w:t>
      </w:r>
      <w:r w:rsidR="00771776">
        <w:rPr>
          <w:rFonts w:hint="cs"/>
          <w:rtl/>
        </w:rPr>
        <w:t>ה</w:t>
      </w:r>
      <w:r w:rsidR="00C67E4C">
        <w:rPr>
          <w:rFonts w:hint="cs"/>
          <w:rtl/>
        </w:rPr>
        <w:t>קבוע בחוזה</w:t>
      </w:r>
      <w:r w:rsidRPr="00C24AF7">
        <w:rPr>
          <w:rFonts w:hint="cs"/>
          <w:rtl/>
        </w:rPr>
        <w:t>.</w:t>
      </w:r>
    </w:p>
    <w:p w14:paraId="4D09B70A" w14:textId="77777777" w:rsidR="00286927" w:rsidRDefault="00286927" w:rsidP="00286927">
      <w:pPr>
        <w:rPr>
          <w:rFonts w:hint="cs"/>
          <w:rtl/>
        </w:rPr>
      </w:pPr>
    </w:p>
    <w:p w14:paraId="08BFD36D" w14:textId="77777777" w:rsidR="00286927" w:rsidRDefault="00286927" w:rsidP="0095328F">
      <w:pPr>
        <w:pStyle w:val="3"/>
        <w:rPr>
          <w:rFonts w:hint="cs"/>
          <w:rtl/>
        </w:rPr>
      </w:pPr>
      <w:r>
        <w:rPr>
          <w:rFonts w:hint="cs"/>
          <w:rtl/>
        </w:rPr>
        <w:t>כל תשלום לקבלן יהיה כפוף לכך שהקבלן</w:t>
      </w:r>
      <w:r>
        <w:rPr>
          <w:rtl/>
        </w:rPr>
        <w:t xml:space="preserve"> המציא </w:t>
      </w:r>
      <w:r w:rsidR="00E149E3">
        <w:rPr>
          <w:rFonts w:hint="cs"/>
          <w:rtl/>
        </w:rPr>
        <w:t>ל</w:t>
      </w:r>
      <w:r w:rsidR="00E149E3" w:rsidRPr="00E149E3">
        <w:rPr>
          <w:rtl/>
        </w:rPr>
        <w:t xml:space="preserve">מועצה </w:t>
      </w:r>
      <w:r>
        <w:rPr>
          <w:rtl/>
        </w:rPr>
        <w:t xml:space="preserve">חשבון וחשבונית מס ביחס לתמורה המגיעה לו על-פי </w:t>
      </w:r>
      <w:r>
        <w:rPr>
          <w:rFonts w:hint="cs"/>
          <w:rtl/>
        </w:rPr>
        <w:t>תנאי</w:t>
      </w:r>
      <w:r>
        <w:rPr>
          <w:rtl/>
        </w:rPr>
        <w:t xml:space="preserve"> המכרז</w:t>
      </w:r>
      <w:r>
        <w:rPr>
          <w:rFonts w:hint="cs"/>
          <w:rtl/>
        </w:rPr>
        <w:t>,</w:t>
      </w:r>
      <w:r>
        <w:rPr>
          <w:rtl/>
        </w:rPr>
        <w:t xml:space="preserve"> וערבות</w:t>
      </w:r>
      <w:r>
        <w:rPr>
          <w:rFonts w:hint="cs"/>
          <w:rtl/>
        </w:rPr>
        <w:t xml:space="preserve"> בנקאית להבטחת ביצוע החוזה</w:t>
      </w:r>
      <w:r>
        <w:rPr>
          <w:rtl/>
        </w:rPr>
        <w:t xml:space="preserve">. </w:t>
      </w:r>
    </w:p>
    <w:p w14:paraId="421EB971" w14:textId="77777777" w:rsidR="00286927" w:rsidRDefault="00286927" w:rsidP="00286927">
      <w:pPr>
        <w:rPr>
          <w:rFonts w:hint="cs"/>
          <w:rtl/>
        </w:rPr>
      </w:pPr>
    </w:p>
    <w:p w14:paraId="2FBCEA69" w14:textId="77777777" w:rsidR="00286927" w:rsidRDefault="00286927" w:rsidP="007C1BE5">
      <w:pPr>
        <w:pStyle w:val="2"/>
        <w:rPr>
          <w:rFonts w:hint="cs"/>
          <w:rtl/>
          <w:lang w:val="en-US"/>
        </w:rPr>
      </w:pPr>
      <w:r w:rsidRPr="0095328F">
        <w:rPr>
          <w:rFonts w:hint="cs"/>
          <w:b/>
          <w:bCs/>
          <w:rtl/>
          <w:lang w:val="en-US"/>
        </w:rPr>
        <w:t>אין לכתוב ו/או למלא פרטים בעיפרון באיזה ממסמכי המכרז. אין להשתמש בטיפקס, במקרה שיש צורך לבצע תיקון של רישום שבוצע, יש לסמן "</w:t>
      </w:r>
      <w:r w:rsidR="007C1BE5">
        <w:rPr>
          <w:rFonts w:hint="cs"/>
          <w:b/>
          <w:bCs/>
          <w:lang w:val="en-US"/>
        </w:rPr>
        <w:t>X</w:t>
      </w:r>
      <w:r w:rsidRPr="0095328F">
        <w:rPr>
          <w:rFonts w:hint="cs"/>
          <w:b/>
          <w:bCs/>
          <w:rtl/>
          <w:lang w:val="en-US"/>
        </w:rPr>
        <w:t>" על הרישום שרוצים לתקן, ולכתוב מחדש בעט</w:t>
      </w:r>
      <w:r>
        <w:rPr>
          <w:rFonts w:hint="cs"/>
          <w:rtl/>
          <w:lang w:val="en-US"/>
        </w:rPr>
        <w:t>.</w:t>
      </w:r>
    </w:p>
    <w:p w14:paraId="7D79871F" w14:textId="77777777" w:rsidR="00AB729F" w:rsidRDefault="00AB729F" w:rsidP="00286927">
      <w:pPr>
        <w:rPr>
          <w:rFonts w:hint="cs"/>
          <w:rtl/>
        </w:rPr>
      </w:pPr>
    </w:p>
    <w:p w14:paraId="3A41AD51" w14:textId="77777777" w:rsidR="00286927" w:rsidRDefault="00286927" w:rsidP="00617051">
      <w:pPr>
        <w:pStyle w:val="2"/>
        <w:rPr>
          <w:rFonts w:hint="cs"/>
          <w:rtl/>
        </w:rPr>
      </w:pPr>
      <w:r>
        <w:rPr>
          <w:rtl/>
        </w:rPr>
        <w:t>אין לרשום כל שינוי, תוספת, מחיקה, הערה או הסתייגות ב</w:t>
      </w:r>
      <w:r>
        <w:rPr>
          <w:rFonts w:hint="cs"/>
          <w:rtl/>
        </w:rPr>
        <w:t>מסמכי</w:t>
      </w:r>
      <w:r>
        <w:rPr>
          <w:rtl/>
        </w:rPr>
        <w:t xml:space="preserve"> המכרז, בין בגוף המסמכים ובין במכתב לוואי או בכל אופן אחר שהוא</w:t>
      </w:r>
      <w:r>
        <w:rPr>
          <w:rFonts w:hint="cs"/>
          <w:rtl/>
        </w:rPr>
        <w:t>,</w:t>
      </w:r>
      <w:r>
        <w:rPr>
          <w:rtl/>
        </w:rPr>
        <w:t xml:space="preserve"> אלא אם הדבר נתבקש במפורש במסמכי המכרז</w:t>
      </w:r>
      <w:r>
        <w:rPr>
          <w:rFonts w:hint="cs"/>
          <w:rtl/>
        </w:rPr>
        <w:t>.</w:t>
      </w:r>
      <w:r>
        <w:rPr>
          <w:rtl/>
        </w:rPr>
        <w:t xml:space="preserve"> כל רישום כזה שלא נתבקש ייחשב כאילו אינו קיים</w:t>
      </w:r>
      <w:r>
        <w:rPr>
          <w:rFonts w:hint="cs"/>
          <w:rtl/>
        </w:rPr>
        <w:t>,</w:t>
      </w:r>
      <w:r>
        <w:rPr>
          <w:rtl/>
        </w:rPr>
        <w:t xml:space="preserve"> ובמקרה שלדעת </w:t>
      </w:r>
      <w:r w:rsidR="00E149E3" w:rsidRPr="00E149E3">
        <w:rPr>
          <w:rtl/>
        </w:rPr>
        <w:t xml:space="preserve">המועצה </w:t>
      </w:r>
      <w:r>
        <w:rPr>
          <w:rtl/>
        </w:rPr>
        <w:t xml:space="preserve">הוא מהותי </w:t>
      </w:r>
      <w:r>
        <w:rPr>
          <w:rFonts w:hint="cs"/>
          <w:rtl/>
        </w:rPr>
        <w:t>-</w:t>
      </w:r>
      <w:r>
        <w:rPr>
          <w:rtl/>
        </w:rPr>
        <w:t xml:space="preserve"> עלול</w:t>
      </w:r>
      <w:r>
        <w:rPr>
          <w:rFonts w:hint="cs"/>
          <w:rtl/>
        </w:rPr>
        <w:t xml:space="preserve"> </w:t>
      </w:r>
      <w:r>
        <w:rPr>
          <w:rtl/>
        </w:rPr>
        <w:t>הוא לפסול את ההצעה.</w:t>
      </w:r>
    </w:p>
    <w:p w14:paraId="04A2DC6A" w14:textId="77777777" w:rsidR="00286927" w:rsidRPr="003F1650" w:rsidRDefault="00286927" w:rsidP="00286927">
      <w:pPr>
        <w:rPr>
          <w:rFonts w:hint="cs"/>
          <w:rtl/>
        </w:rPr>
      </w:pPr>
    </w:p>
    <w:p w14:paraId="76EE75C4" w14:textId="77777777" w:rsidR="00286927" w:rsidRDefault="00E149E3" w:rsidP="00617051">
      <w:pPr>
        <w:pStyle w:val="2"/>
        <w:rPr>
          <w:rFonts w:hint="cs"/>
          <w:rtl/>
        </w:rPr>
      </w:pPr>
      <w:r w:rsidRPr="00E149E3">
        <w:rPr>
          <w:rtl/>
        </w:rPr>
        <w:t xml:space="preserve">המועצה </w:t>
      </w:r>
      <w:r w:rsidR="00286927">
        <w:rPr>
          <w:rtl/>
        </w:rPr>
        <w:t>שומרת לעצמה את הזכות לדרוש מהמציע בעת העיון בהצעתו מידע, נתונים והסברים בכל עני</w:t>
      </w:r>
      <w:r w:rsidR="00286927">
        <w:rPr>
          <w:rFonts w:hint="cs"/>
          <w:rtl/>
        </w:rPr>
        <w:t>י</w:t>
      </w:r>
      <w:r w:rsidR="00286927">
        <w:rPr>
          <w:rtl/>
        </w:rPr>
        <w:t xml:space="preserve">ן הקשור בהצעתו, </w:t>
      </w:r>
      <w:r w:rsidR="00286927">
        <w:rPr>
          <w:rFonts w:hint="cs"/>
          <w:rtl/>
        </w:rPr>
        <w:t xml:space="preserve">והמציע יהיה חייב למסור </w:t>
      </w:r>
      <w:r w:rsidR="00286927">
        <w:rPr>
          <w:rtl/>
        </w:rPr>
        <w:t>את</w:t>
      </w:r>
      <w:r w:rsidR="00286927">
        <w:rPr>
          <w:rFonts w:hint="cs"/>
          <w:rtl/>
        </w:rPr>
        <w:t xml:space="preserve"> הנתונים,</w:t>
      </w:r>
      <w:r w:rsidR="00286927">
        <w:rPr>
          <w:rtl/>
        </w:rPr>
        <w:t xml:space="preserve"> ההסברים והניתוחים האלה </w:t>
      </w:r>
      <w:r>
        <w:rPr>
          <w:rFonts w:hint="cs"/>
          <w:rtl/>
        </w:rPr>
        <w:t>ל</w:t>
      </w:r>
      <w:r w:rsidRPr="00E149E3">
        <w:rPr>
          <w:rtl/>
        </w:rPr>
        <w:t>מועצה</w:t>
      </w:r>
      <w:r w:rsidRPr="00E149E3">
        <w:rPr>
          <w:rFonts w:hint="cs"/>
          <w:rtl/>
        </w:rPr>
        <w:t xml:space="preserve"> </w:t>
      </w:r>
      <w:r w:rsidR="00286927">
        <w:rPr>
          <w:rFonts w:hint="cs"/>
          <w:rtl/>
        </w:rPr>
        <w:t>או למי</w:t>
      </w:r>
      <w:r w:rsidR="00286927">
        <w:rPr>
          <w:rtl/>
        </w:rPr>
        <w:t xml:space="preserve"> מטעמה. כן תהיה </w:t>
      </w:r>
      <w:r w:rsidRPr="00E149E3">
        <w:rPr>
          <w:rtl/>
        </w:rPr>
        <w:t xml:space="preserve">המועצה </w:t>
      </w:r>
      <w:r w:rsidR="00286927">
        <w:rPr>
          <w:rtl/>
        </w:rPr>
        <w:t xml:space="preserve">רשאית לבחון עם המציע אם הצעתו אינה מבוססת על הבנה מוטעית של נושא המכרז או על הנחות בלתי נכונות. אם יסרב המציע למסור </w:t>
      </w:r>
      <w:r>
        <w:rPr>
          <w:rFonts w:hint="cs"/>
          <w:rtl/>
        </w:rPr>
        <w:t>ל</w:t>
      </w:r>
      <w:r w:rsidRPr="00E149E3">
        <w:rPr>
          <w:rtl/>
        </w:rPr>
        <w:t xml:space="preserve">מועצה </w:t>
      </w:r>
      <w:r w:rsidR="00286927">
        <w:rPr>
          <w:rtl/>
        </w:rPr>
        <w:t>ו/או למ</w:t>
      </w:r>
      <w:r w:rsidR="00286927">
        <w:rPr>
          <w:rFonts w:hint="cs"/>
          <w:rtl/>
        </w:rPr>
        <w:t>י מטעמה</w:t>
      </w:r>
      <w:r w:rsidR="00286927">
        <w:rPr>
          <w:rtl/>
        </w:rPr>
        <w:t xml:space="preserve"> הסברים וניתוח</w:t>
      </w:r>
      <w:r w:rsidR="00286927">
        <w:rPr>
          <w:rFonts w:hint="cs"/>
          <w:rtl/>
        </w:rPr>
        <w:t xml:space="preserve"> מחיר</w:t>
      </w:r>
      <w:r w:rsidR="00286927">
        <w:rPr>
          <w:rtl/>
        </w:rPr>
        <w:t xml:space="preserve"> כאמור להנחת דעתה, תהיה </w:t>
      </w:r>
      <w:r w:rsidR="00617051">
        <w:rPr>
          <w:rFonts w:hint="cs"/>
          <w:rtl/>
        </w:rPr>
        <w:t xml:space="preserve">החברה לפיתוח </w:t>
      </w:r>
      <w:r w:rsidR="00286927">
        <w:rPr>
          <w:rtl/>
        </w:rPr>
        <w:t>רשאית להסיק מסקנות כפי שתיראנה לה עד כדי פסילת ההצעה.</w:t>
      </w:r>
    </w:p>
    <w:p w14:paraId="3528E74D" w14:textId="77777777" w:rsidR="00CD593E" w:rsidRPr="00D64464" w:rsidRDefault="00CD593E" w:rsidP="00D04588">
      <w:pPr>
        <w:rPr>
          <w:rFonts w:hint="cs"/>
          <w:rtl/>
          <w:lang w:val="en-US"/>
        </w:rPr>
      </w:pPr>
    </w:p>
    <w:p w14:paraId="7D3E3BA0" w14:textId="77777777" w:rsidR="00AA5A01" w:rsidRPr="00D64464" w:rsidRDefault="00AA5A01" w:rsidP="00D04588">
      <w:pPr>
        <w:pStyle w:val="1"/>
        <w:rPr>
          <w:sz w:val="22"/>
          <w:lang w:val="en-US"/>
        </w:rPr>
      </w:pPr>
      <w:r w:rsidRPr="00D64464">
        <w:rPr>
          <w:b/>
          <w:bCs/>
          <w:sz w:val="22"/>
          <w:u w:val="single"/>
          <w:rtl/>
          <w:lang w:val="en-US"/>
        </w:rPr>
        <w:t>חתימה על מסמכי ה</w:t>
      </w:r>
      <w:r w:rsidR="00546036" w:rsidRPr="00D64464">
        <w:rPr>
          <w:rFonts w:hint="cs"/>
          <w:b/>
          <w:bCs/>
          <w:sz w:val="22"/>
          <w:u w:val="single"/>
          <w:rtl/>
          <w:lang w:val="en-US"/>
        </w:rPr>
        <w:t>מכרז</w:t>
      </w:r>
      <w:r w:rsidRPr="00D64464">
        <w:rPr>
          <w:b/>
          <w:bCs/>
          <w:sz w:val="22"/>
          <w:u w:val="single"/>
          <w:rtl/>
          <w:lang w:val="en-US"/>
        </w:rPr>
        <w:t xml:space="preserve"> והמצאת אישורים</w:t>
      </w:r>
    </w:p>
    <w:p w14:paraId="57827457" w14:textId="77777777" w:rsidR="00AA5A01" w:rsidRPr="00E66197" w:rsidRDefault="00AA5A01" w:rsidP="00D04588">
      <w:pPr>
        <w:tabs>
          <w:tab w:val="left" w:pos="1080"/>
        </w:tabs>
        <w:ind w:left="480" w:right="480"/>
        <w:rPr>
          <w:rFonts w:hint="cs"/>
          <w:b/>
          <w:bCs/>
          <w:sz w:val="22"/>
          <w:u w:val="single"/>
          <w:lang w:val="en-US"/>
        </w:rPr>
      </w:pPr>
    </w:p>
    <w:p w14:paraId="42B61A54" w14:textId="77777777" w:rsidR="00AA5A01" w:rsidRPr="00D64464" w:rsidRDefault="00AA5A01" w:rsidP="00D04588">
      <w:pPr>
        <w:pStyle w:val="2"/>
        <w:rPr>
          <w:sz w:val="22"/>
          <w:lang w:val="en-US"/>
        </w:rPr>
      </w:pPr>
      <w:r w:rsidRPr="00D64464">
        <w:rPr>
          <w:sz w:val="22"/>
          <w:rtl/>
          <w:lang w:val="en-US"/>
        </w:rPr>
        <w:t>על המציע לחתום</w:t>
      </w:r>
      <w:r w:rsidRPr="00D64464">
        <w:rPr>
          <w:sz w:val="22"/>
          <w:lang w:val="en-US"/>
        </w:rPr>
        <w:t xml:space="preserve"> </w:t>
      </w:r>
      <w:r w:rsidRPr="00D64464">
        <w:rPr>
          <w:b/>
          <w:bCs/>
          <w:sz w:val="22"/>
          <w:u w:val="single"/>
          <w:rtl/>
          <w:lang w:val="en-US"/>
        </w:rPr>
        <w:t xml:space="preserve">על כל </w:t>
      </w:r>
      <w:r w:rsidR="000D1D0C">
        <w:rPr>
          <w:rFonts w:hint="cs"/>
          <w:b/>
          <w:bCs/>
          <w:sz w:val="22"/>
          <w:u w:val="single"/>
          <w:rtl/>
          <w:lang w:val="en-US"/>
        </w:rPr>
        <w:t>עמוד ועמוד</w:t>
      </w:r>
      <w:r w:rsidR="000D1D0C" w:rsidRPr="000D1D0C">
        <w:rPr>
          <w:rFonts w:hint="cs"/>
          <w:sz w:val="22"/>
          <w:rtl/>
          <w:lang w:val="en-US"/>
        </w:rPr>
        <w:t xml:space="preserve"> של </w:t>
      </w:r>
      <w:r w:rsidRPr="000D1D0C">
        <w:rPr>
          <w:sz w:val="22"/>
          <w:rtl/>
          <w:lang w:val="en-US"/>
        </w:rPr>
        <w:t xml:space="preserve"> </w:t>
      </w:r>
      <w:r w:rsidR="00E90291">
        <w:rPr>
          <w:rFonts w:hint="cs"/>
          <w:sz w:val="22"/>
          <w:rtl/>
          <w:lang w:val="en-US"/>
        </w:rPr>
        <w:t xml:space="preserve">מסמך </w:t>
      </w:r>
      <w:r w:rsidRPr="000D1D0C">
        <w:rPr>
          <w:sz w:val="22"/>
          <w:rtl/>
          <w:lang w:val="en-US"/>
        </w:rPr>
        <w:t>ממסמכי ה</w:t>
      </w:r>
      <w:r w:rsidR="007E0427" w:rsidRPr="000D1D0C">
        <w:rPr>
          <w:rFonts w:hint="cs"/>
          <w:sz w:val="22"/>
          <w:rtl/>
          <w:lang w:val="en-US"/>
        </w:rPr>
        <w:t>מכרז</w:t>
      </w:r>
      <w:r w:rsidRPr="00D64464">
        <w:rPr>
          <w:sz w:val="22"/>
          <w:rtl/>
          <w:lang w:val="en-US"/>
        </w:rPr>
        <w:t>, לרבות על עמודי הוראות אלו ו</w:t>
      </w:r>
      <w:r w:rsidRPr="000D1D0C">
        <w:rPr>
          <w:b/>
          <w:bCs/>
          <w:sz w:val="22"/>
          <w:u w:val="single"/>
          <w:rtl/>
          <w:lang w:val="en-US"/>
        </w:rPr>
        <w:t>על החוזה</w:t>
      </w:r>
      <w:r w:rsidR="000D1D0C" w:rsidRPr="000D1D0C">
        <w:rPr>
          <w:rFonts w:hint="cs"/>
          <w:b/>
          <w:bCs/>
          <w:sz w:val="22"/>
          <w:u w:val="single"/>
          <w:rtl/>
          <w:lang w:val="en-US"/>
        </w:rPr>
        <w:t xml:space="preserve"> ונספחיו</w:t>
      </w:r>
      <w:r w:rsidRPr="00D64464">
        <w:rPr>
          <w:sz w:val="22"/>
          <w:rtl/>
          <w:lang w:val="en-US"/>
        </w:rPr>
        <w:t xml:space="preserve">.  </w:t>
      </w:r>
      <w:r w:rsidR="00E90291" w:rsidRPr="00DD5374">
        <w:rPr>
          <w:rFonts w:hint="cs"/>
          <w:b/>
          <w:bCs/>
          <w:sz w:val="22"/>
          <w:u w:val="single"/>
          <w:rtl/>
          <w:lang w:val="en-US"/>
        </w:rPr>
        <w:t>כל עמוד במסמכי המכרז</w:t>
      </w:r>
      <w:r w:rsidR="00E90291">
        <w:rPr>
          <w:rFonts w:hint="cs"/>
          <w:sz w:val="22"/>
          <w:rtl/>
          <w:lang w:val="en-US"/>
        </w:rPr>
        <w:t xml:space="preserve"> ישא את חתימת המציע. </w:t>
      </w:r>
      <w:r w:rsidRPr="00D64464">
        <w:rPr>
          <w:sz w:val="22"/>
          <w:rtl/>
          <w:lang w:val="en-US"/>
        </w:rPr>
        <w:t>הצעה שלא תהיה חתומה במלואה ו/או לא תהיה חתומה כחוק על</w:t>
      </w:r>
      <w:r w:rsidRPr="00D64464">
        <w:rPr>
          <w:sz w:val="22"/>
          <w:lang w:val="en-US"/>
        </w:rPr>
        <w:t xml:space="preserve"> </w:t>
      </w:r>
      <w:r w:rsidRPr="00D64464">
        <w:rPr>
          <w:sz w:val="22"/>
          <w:rtl/>
          <w:lang w:val="en-US"/>
        </w:rPr>
        <w:t>ידי המציע כמפורט להלן לא תובא לדיון</w:t>
      </w:r>
      <w:r w:rsidR="00C47AC5" w:rsidRPr="00D64464">
        <w:rPr>
          <w:rFonts w:hint="cs"/>
          <w:sz w:val="22"/>
          <w:rtl/>
          <w:lang w:val="en-US"/>
        </w:rPr>
        <w:t>:</w:t>
      </w:r>
    </w:p>
    <w:p w14:paraId="5F1CD17F" w14:textId="77777777" w:rsidR="00AA5A01" w:rsidRPr="00D64464" w:rsidRDefault="00AA5A01" w:rsidP="00D04588">
      <w:pPr>
        <w:rPr>
          <w:sz w:val="22"/>
          <w:lang w:val="en-US"/>
        </w:rPr>
      </w:pPr>
    </w:p>
    <w:p w14:paraId="6F9DCBD4" w14:textId="77777777" w:rsidR="00AA5A01" w:rsidRPr="00D64464" w:rsidRDefault="00AA5A01" w:rsidP="00D04588">
      <w:pPr>
        <w:pStyle w:val="3"/>
        <w:rPr>
          <w:sz w:val="22"/>
          <w:rtl/>
          <w:lang w:val="en-US"/>
        </w:rPr>
      </w:pPr>
      <w:r w:rsidRPr="00D64464">
        <w:rPr>
          <w:sz w:val="22"/>
          <w:rtl/>
          <w:lang w:val="en-US"/>
        </w:rPr>
        <w:lastRenderedPageBreak/>
        <w:t>במקרה שההצעה מוגשת על ידי חברה - יחתמו מורשי החתימה שלה בצירוף חותמת החברה ויצורף אישור של עו"ד או רו"ח על סמכותם לחתום בשם החברה. כן תצורף הוכחה (מאושרת ע"י עו"ד או רו"ח או רשות מוסמכת) על רישום החברה, ורשימה מאושרת של בעלי מניותיה ומנהליה, מספרי תעודות הזהות שלהם וכתובותיהם</w:t>
      </w:r>
      <w:r w:rsidR="00C47AC5" w:rsidRPr="00D64464">
        <w:rPr>
          <w:rFonts w:hint="cs"/>
          <w:sz w:val="22"/>
          <w:rtl/>
          <w:lang w:val="en-US"/>
        </w:rPr>
        <w:t>.</w:t>
      </w:r>
    </w:p>
    <w:p w14:paraId="13A163ED" w14:textId="77777777" w:rsidR="00AA5A01" w:rsidRDefault="00AA5A01" w:rsidP="00D04588">
      <w:pPr>
        <w:pStyle w:val="3"/>
        <w:rPr>
          <w:rFonts w:hint="cs"/>
          <w:rtl/>
        </w:rPr>
      </w:pPr>
      <w:r w:rsidRPr="00D64464">
        <w:rPr>
          <w:rtl/>
        </w:rPr>
        <w:t>במקרה שההצעה מוגשת על ידי אגודה שיתופית, יחתמו מורשי החתימה שלה בצירוף חותמת האגודה ויצורף אישור של עו"ד או רו"ח על סמכותם לחתום בשם האגודה. כן תצורף הוכחה (מאושרת ע"י עו"ד או רו"ח או רשות מוסמכת) על רישום האגודה ורשימה מאושרת של מנהליה, מספרי תעודות הזהות שלהם וכתובותיהם.</w:t>
      </w:r>
    </w:p>
    <w:p w14:paraId="318341C2" w14:textId="77777777" w:rsidR="00E66197" w:rsidRPr="00E66197" w:rsidRDefault="00E66197" w:rsidP="00E66197">
      <w:pPr>
        <w:rPr>
          <w:rFonts w:hint="cs"/>
          <w:rtl/>
        </w:rPr>
      </w:pPr>
    </w:p>
    <w:p w14:paraId="137E6DF8" w14:textId="77777777" w:rsidR="007E0427" w:rsidRPr="00D64464" w:rsidRDefault="00AA5A01" w:rsidP="00D04588">
      <w:pPr>
        <w:pStyle w:val="3"/>
        <w:rPr>
          <w:rtl/>
        </w:rPr>
      </w:pPr>
      <w:r w:rsidRPr="00D64464">
        <w:rPr>
          <w:sz w:val="22"/>
          <w:rtl/>
          <w:lang w:val="en-US"/>
        </w:rPr>
        <w:t>במקרה שההצעה מוגשת על ידי שותפות</w:t>
      </w:r>
      <w:r w:rsidR="000D1D0C">
        <w:rPr>
          <w:rFonts w:hint="cs"/>
          <w:sz w:val="22"/>
          <w:rtl/>
          <w:lang w:val="en-US"/>
        </w:rPr>
        <w:t xml:space="preserve"> רשומה,</w:t>
      </w:r>
      <w:r w:rsidRPr="00D64464">
        <w:rPr>
          <w:sz w:val="22"/>
          <w:rtl/>
          <w:lang w:val="en-US"/>
        </w:rPr>
        <w:t xml:space="preserve"> יחתום אחד השותפים בשם השותפות בצירוף ייפוי כוח או הוכחה אחרת</w:t>
      </w:r>
      <w:r w:rsidRPr="00D64464">
        <w:rPr>
          <w:sz w:val="22"/>
          <w:lang w:val="en-US"/>
        </w:rPr>
        <w:t xml:space="preserve"> </w:t>
      </w:r>
      <w:r w:rsidRPr="00D64464">
        <w:rPr>
          <w:sz w:val="22"/>
          <w:rtl/>
          <w:lang w:val="en-US"/>
        </w:rPr>
        <w:t>המעידה על זכותו לחתום בשם השותפות</w:t>
      </w:r>
      <w:r w:rsidR="007E0427" w:rsidRPr="00D64464">
        <w:rPr>
          <w:rFonts w:hint="cs"/>
          <w:sz w:val="22"/>
          <w:rtl/>
          <w:lang w:val="en-US"/>
        </w:rPr>
        <w:t xml:space="preserve">. </w:t>
      </w:r>
      <w:r w:rsidR="007E0427" w:rsidRPr="00D64464">
        <w:rPr>
          <w:rtl/>
        </w:rPr>
        <w:t>כן תצורף הוכחה (מאושרת ע"י עו"ד או רו"ח או רשות מוסמכת) על רישום ה</w:t>
      </w:r>
      <w:r w:rsidR="007E0427" w:rsidRPr="00D64464">
        <w:rPr>
          <w:rFonts w:hint="cs"/>
          <w:rtl/>
        </w:rPr>
        <w:t>שותפות</w:t>
      </w:r>
      <w:r w:rsidR="007E0427" w:rsidRPr="00D64464">
        <w:rPr>
          <w:rtl/>
        </w:rPr>
        <w:t xml:space="preserve"> ורשימה מאושרת של </w:t>
      </w:r>
      <w:r w:rsidR="007E0427" w:rsidRPr="00D64464">
        <w:rPr>
          <w:rFonts w:hint="cs"/>
          <w:rtl/>
        </w:rPr>
        <w:t>השותפים</w:t>
      </w:r>
      <w:r w:rsidR="007E0427" w:rsidRPr="00D64464">
        <w:rPr>
          <w:rtl/>
        </w:rPr>
        <w:t>, מספרי תעודות הזהות שלהם וכתובותיהם.</w:t>
      </w:r>
    </w:p>
    <w:p w14:paraId="744D894C" w14:textId="77777777" w:rsidR="00C47AC5" w:rsidRDefault="00C47AC5" w:rsidP="00D04588">
      <w:pPr>
        <w:rPr>
          <w:rFonts w:hint="cs"/>
          <w:sz w:val="22"/>
          <w:rtl/>
          <w:lang w:val="en-US"/>
        </w:rPr>
      </w:pPr>
    </w:p>
    <w:p w14:paraId="5D993061" w14:textId="77777777" w:rsidR="00AA5A01" w:rsidRPr="00D64464" w:rsidRDefault="000D1D0C" w:rsidP="00D04588">
      <w:pPr>
        <w:pStyle w:val="2"/>
        <w:rPr>
          <w:sz w:val="22"/>
          <w:lang w:val="en-US"/>
        </w:rPr>
      </w:pPr>
      <w:r w:rsidRPr="00DD5374">
        <w:rPr>
          <w:rFonts w:hint="cs"/>
          <w:b/>
          <w:bCs/>
          <w:sz w:val="22"/>
          <w:u w:val="single"/>
          <w:rtl/>
          <w:lang w:val="en-US"/>
        </w:rPr>
        <w:t xml:space="preserve">חובה </w:t>
      </w:r>
      <w:r w:rsidR="00AA5A01" w:rsidRPr="00DD5374">
        <w:rPr>
          <w:b/>
          <w:bCs/>
          <w:sz w:val="22"/>
          <w:u w:val="single"/>
          <w:rtl/>
          <w:lang w:val="en-US"/>
        </w:rPr>
        <w:t>על המציע לצרף להצעתו מסמכים ואישורים כדלקמן</w:t>
      </w:r>
      <w:r w:rsidR="00DD5374" w:rsidRPr="00DD5374">
        <w:rPr>
          <w:rFonts w:hint="cs"/>
          <w:b/>
          <w:bCs/>
          <w:sz w:val="22"/>
          <w:u w:val="single"/>
          <w:rtl/>
          <w:lang w:val="en-US"/>
        </w:rPr>
        <w:t>, ולהניחם בתוך מעטפת המכרז</w:t>
      </w:r>
      <w:r w:rsidR="00C47AC5" w:rsidRPr="00D64464">
        <w:rPr>
          <w:rFonts w:hint="cs"/>
          <w:sz w:val="22"/>
          <w:rtl/>
          <w:lang w:val="en-US"/>
        </w:rPr>
        <w:t>:</w:t>
      </w:r>
    </w:p>
    <w:p w14:paraId="58E1D82C" w14:textId="77777777" w:rsidR="00AA5A01" w:rsidRPr="000D1D0C" w:rsidRDefault="00AA5A01" w:rsidP="00D04588">
      <w:pPr>
        <w:tabs>
          <w:tab w:val="left" w:pos="1080"/>
        </w:tabs>
        <w:ind w:left="1080" w:right="480" w:hanging="600"/>
        <w:rPr>
          <w:sz w:val="22"/>
          <w:lang w:val="en-US"/>
        </w:rPr>
      </w:pPr>
    </w:p>
    <w:p w14:paraId="6B2EEF24" w14:textId="77777777" w:rsidR="00AA5A01" w:rsidRPr="000D1D0C" w:rsidRDefault="00AA5A01" w:rsidP="00D04588">
      <w:pPr>
        <w:pStyle w:val="3"/>
        <w:rPr>
          <w:sz w:val="22"/>
          <w:rtl/>
          <w:lang w:val="en-US"/>
        </w:rPr>
      </w:pPr>
      <w:r w:rsidRPr="000D1D0C">
        <w:rPr>
          <w:sz w:val="22"/>
          <w:rtl/>
          <w:lang w:val="en-US"/>
        </w:rPr>
        <w:t xml:space="preserve">מסמכים להוכחת עמידתו בתנאי הסף, כאמור בסעיף </w:t>
      </w:r>
      <w:r w:rsidR="000D1D0C">
        <w:rPr>
          <w:rFonts w:hint="cs"/>
          <w:sz w:val="22"/>
          <w:rtl/>
          <w:lang w:val="en-US"/>
        </w:rPr>
        <w:t xml:space="preserve">3.2 </w:t>
      </w:r>
      <w:r w:rsidRPr="000D1D0C">
        <w:rPr>
          <w:sz w:val="22"/>
          <w:lang w:val="en-US"/>
        </w:rPr>
        <w:t xml:space="preserve"> </w:t>
      </w:r>
      <w:r w:rsidRPr="000D1D0C">
        <w:rPr>
          <w:sz w:val="22"/>
          <w:rtl/>
          <w:lang w:val="en-US"/>
        </w:rPr>
        <w:t>לעיל</w:t>
      </w:r>
      <w:r w:rsidR="007E0427" w:rsidRPr="000D1D0C">
        <w:rPr>
          <w:rFonts w:hint="cs"/>
          <w:sz w:val="22"/>
          <w:rtl/>
          <w:lang w:val="en-US"/>
        </w:rPr>
        <w:t>.</w:t>
      </w:r>
    </w:p>
    <w:p w14:paraId="02992C25" w14:textId="77777777" w:rsidR="00AA5A01" w:rsidRPr="00D64464" w:rsidRDefault="00AA5A01" w:rsidP="00D04588">
      <w:pPr>
        <w:rPr>
          <w:rtl/>
        </w:rPr>
      </w:pPr>
    </w:p>
    <w:p w14:paraId="493F48DB" w14:textId="77777777" w:rsidR="00AA5A01" w:rsidRPr="00D64464" w:rsidRDefault="00AA5A01" w:rsidP="00D04588">
      <w:pPr>
        <w:pStyle w:val="3"/>
      </w:pPr>
      <w:r w:rsidRPr="00D64464">
        <w:rPr>
          <w:rtl/>
        </w:rPr>
        <w:t>עותק של "מפרט שירותי ההסעה", נספח "א" לחוזה, ובו פירוט המחירים הנדרשים על ידו תמורת</w:t>
      </w:r>
      <w:r w:rsidR="00A0449F" w:rsidRPr="00D64464">
        <w:rPr>
          <w:rFonts w:hint="cs"/>
          <w:rtl/>
        </w:rPr>
        <w:t xml:space="preserve"> כל</w:t>
      </w:r>
      <w:r w:rsidRPr="00D64464">
        <w:rPr>
          <w:rtl/>
        </w:rPr>
        <w:t xml:space="preserve"> שירותי ההסעה המפורטים שם.</w:t>
      </w:r>
    </w:p>
    <w:p w14:paraId="1BDAC2FE" w14:textId="77777777" w:rsidR="00AA5A01" w:rsidRDefault="00AA5A01" w:rsidP="00D04588">
      <w:pPr>
        <w:rPr>
          <w:rFonts w:hint="cs"/>
          <w:sz w:val="22"/>
          <w:rtl/>
          <w:lang w:val="en-US"/>
        </w:rPr>
      </w:pPr>
    </w:p>
    <w:p w14:paraId="3277550E" w14:textId="77777777" w:rsidR="000D1D0C" w:rsidRDefault="000D1D0C" w:rsidP="00D04588">
      <w:pPr>
        <w:pStyle w:val="3"/>
        <w:rPr>
          <w:rFonts w:hint="cs"/>
          <w:sz w:val="22"/>
          <w:rtl/>
          <w:lang w:val="en-US"/>
        </w:rPr>
      </w:pPr>
      <w:r w:rsidRPr="00D64464">
        <w:rPr>
          <w:sz w:val="22"/>
          <w:rtl/>
          <w:lang w:val="en-US"/>
        </w:rPr>
        <w:t>אישור בדבר היותו עוסק מורשה, ואישור פקיד שומה או רו"ח על ניהול פנקסי חשבונות ורשומות לפי חוק עסקאות גופים ציבוריים (אכיפת ניהול חשבונות), התשל"ו</w:t>
      </w:r>
      <w:r w:rsidRPr="00D64464">
        <w:rPr>
          <w:rFonts w:hint="cs"/>
          <w:sz w:val="22"/>
          <w:rtl/>
          <w:lang w:val="en-US"/>
        </w:rPr>
        <w:t>-</w:t>
      </w:r>
      <w:r w:rsidRPr="00D64464">
        <w:rPr>
          <w:sz w:val="22"/>
          <w:rtl/>
          <w:lang w:val="en-US"/>
        </w:rPr>
        <w:t>1976</w:t>
      </w:r>
      <w:r w:rsidRPr="00D64464">
        <w:rPr>
          <w:rFonts w:hint="cs"/>
          <w:sz w:val="22"/>
          <w:rtl/>
          <w:lang w:val="en-US"/>
        </w:rPr>
        <w:t>.</w:t>
      </w:r>
    </w:p>
    <w:p w14:paraId="2706B834" w14:textId="77777777" w:rsidR="000D1D0C" w:rsidRDefault="000D1D0C" w:rsidP="00D04588">
      <w:pPr>
        <w:rPr>
          <w:rFonts w:hint="cs"/>
          <w:rtl/>
          <w:lang w:val="en-US"/>
        </w:rPr>
      </w:pPr>
    </w:p>
    <w:p w14:paraId="47D56C9F" w14:textId="77777777" w:rsidR="000D1D0C" w:rsidRPr="000D1D0C" w:rsidRDefault="000D1D0C" w:rsidP="00D04588">
      <w:pPr>
        <w:pStyle w:val="3"/>
        <w:rPr>
          <w:rFonts w:hint="cs"/>
          <w:rtl/>
          <w:lang w:val="en-US"/>
        </w:rPr>
      </w:pPr>
      <w:r>
        <w:rPr>
          <w:rFonts w:hint="cs"/>
          <w:rtl/>
          <w:lang w:val="en-US"/>
        </w:rPr>
        <w:t>תצהיר לפי סעיף 2ב לחוק עסקאות גופים ציבוריים, התשל"ו-1976, בנוסח המצורף</w:t>
      </w:r>
      <w:r w:rsidR="00886342">
        <w:rPr>
          <w:rFonts w:hint="cs"/>
          <w:rtl/>
          <w:lang w:val="en-US"/>
        </w:rPr>
        <w:t xml:space="preserve"> כ</w:t>
      </w:r>
      <w:r w:rsidR="00886342">
        <w:rPr>
          <w:rFonts w:hint="cs"/>
          <w:b/>
          <w:bCs/>
          <w:u w:val="single"/>
          <w:rtl/>
          <w:lang w:val="en-US"/>
        </w:rPr>
        <w:t>נספח "ב"</w:t>
      </w:r>
      <w:r w:rsidRPr="00886342">
        <w:rPr>
          <w:rFonts w:hint="cs"/>
          <w:b/>
          <w:bCs/>
          <w:u w:val="single"/>
          <w:rtl/>
          <w:lang w:val="en-US"/>
        </w:rPr>
        <w:t xml:space="preserve"> לכתב ההצעה</w:t>
      </w:r>
      <w:r>
        <w:rPr>
          <w:rFonts w:hint="cs"/>
          <w:rtl/>
          <w:lang w:val="en-US"/>
        </w:rPr>
        <w:t>, חתום ומאומת כדין.</w:t>
      </w:r>
    </w:p>
    <w:p w14:paraId="61B4DF69" w14:textId="77777777" w:rsidR="000D1D0C" w:rsidRDefault="000D1D0C" w:rsidP="00D04588">
      <w:pPr>
        <w:rPr>
          <w:rFonts w:hint="cs"/>
          <w:sz w:val="22"/>
          <w:rtl/>
          <w:lang w:val="en-US"/>
        </w:rPr>
      </w:pPr>
    </w:p>
    <w:p w14:paraId="72EB9C34" w14:textId="77777777" w:rsidR="00886342" w:rsidRPr="000D1D0C" w:rsidRDefault="00886342" w:rsidP="00886342">
      <w:pPr>
        <w:pStyle w:val="3"/>
        <w:rPr>
          <w:sz w:val="22"/>
          <w:lang w:val="en-US"/>
        </w:rPr>
      </w:pPr>
      <w:r w:rsidRPr="000D1D0C">
        <w:rPr>
          <w:sz w:val="22"/>
          <w:rtl/>
          <w:lang w:val="en-US"/>
        </w:rPr>
        <w:t xml:space="preserve">מסמכים חתומים כאמור בסעיף </w:t>
      </w:r>
      <w:r>
        <w:rPr>
          <w:rFonts w:hint="cs"/>
          <w:sz w:val="22"/>
          <w:rtl/>
          <w:lang w:val="en-US"/>
        </w:rPr>
        <w:t>5.4</w:t>
      </w:r>
      <w:r w:rsidRPr="000D1D0C">
        <w:rPr>
          <w:sz w:val="22"/>
          <w:rtl/>
          <w:lang w:val="en-US"/>
        </w:rPr>
        <w:t xml:space="preserve"> להוראות אלו להלן.</w:t>
      </w:r>
    </w:p>
    <w:p w14:paraId="53D467A8" w14:textId="77777777" w:rsidR="00886342" w:rsidRPr="00886342" w:rsidRDefault="00886342" w:rsidP="00D04588">
      <w:pPr>
        <w:rPr>
          <w:rFonts w:hint="cs"/>
          <w:sz w:val="22"/>
          <w:lang w:val="en-US"/>
        </w:rPr>
      </w:pPr>
    </w:p>
    <w:p w14:paraId="1699801C" w14:textId="77777777" w:rsidR="00AA5A01" w:rsidRPr="00D64464" w:rsidRDefault="00AA5A01" w:rsidP="00D04588">
      <w:pPr>
        <w:pStyle w:val="3"/>
        <w:rPr>
          <w:sz w:val="22"/>
          <w:lang w:val="en-US"/>
        </w:rPr>
      </w:pPr>
      <w:r w:rsidRPr="00D64464">
        <w:rPr>
          <w:sz w:val="22"/>
          <w:rtl/>
          <w:lang w:val="en-US"/>
        </w:rPr>
        <w:t xml:space="preserve">אישורים ומסמכים כאמור בסעיף </w:t>
      </w:r>
      <w:r w:rsidR="000D1D0C">
        <w:rPr>
          <w:rFonts w:hint="cs"/>
          <w:sz w:val="22"/>
          <w:rtl/>
          <w:lang w:val="en-US"/>
        </w:rPr>
        <w:t>7.1</w:t>
      </w:r>
      <w:r w:rsidRPr="00D64464">
        <w:rPr>
          <w:sz w:val="22"/>
          <w:rtl/>
          <w:lang w:val="en-US"/>
        </w:rPr>
        <w:t xml:space="preserve"> לעיל</w:t>
      </w:r>
      <w:r w:rsidR="00C47AC5" w:rsidRPr="00D64464">
        <w:rPr>
          <w:rFonts w:hint="cs"/>
          <w:sz w:val="22"/>
          <w:rtl/>
          <w:lang w:val="en-US"/>
        </w:rPr>
        <w:t>.</w:t>
      </w:r>
    </w:p>
    <w:p w14:paraId="19D4711D" w14:textId="77777777" w:rsidR="00AA5A01" w:rsidRPr="000D1D0C" w:rsidRDefault="00AA5A01" w:rsidP="00D04588">
      <w:pPr>
        <w:rPr>
          <w:sz w:val="22"/>
          <w:lang w:val="en-US"/>
        </w:rPr>
      </w:pPr>
    </w:p>
    <w:p w14:paraId="06042F32" w14:textId="77777777" w:rsidR="00AA5A01" w:rsidRPr="00D64464" w:rsidRDefault="00AA5A01" w:rsidP="00D04588">
      <w:pPr>
        <w:pStyle w:val="3"/>
        <w:rPr>
          <w:sz w:val="22"/>
          <w:rtl/>
          <w:lang w:val="en-US"/>
        </w:rPr>
      </w:pPr>
      <w:r w:rsidRPr="00D64464">
        <w:rPr>
          <w:sz w:val="22"/>
          <w:rtl/>
          <w:lang w:val="en-US"/>
        </w:rPr>
        <w:t xml:space="preserve">ערבות בנקאית כנדרש בסעיף </w:t>
      </w:r>
      <w:r w:rsidR="000D1D0C">
        <w:rPr>
          <w:rFonts w:hint="cs"/>
          <w:sz w:val="22"/>
          <w:rtl/>
          <w:lang w:val="en-US"/>
        </w:rPr>
        <w:t>8</w:t>
      </w:r>
      <w:r w:rsidRPr="00D64464">
        <w:rPr>
          <w:sz w:val="22"/>
          <w:rtl/>
          <w:lang w:val="en-US"/>
        </w:rPr>
        <w:t xml:space="preserve"> להלן.</w:t>
      </w:r>
    </w:p>
    <w:p w14:paraId="6993337B" w14:textId="77777777" w:rsidR="00AA5A01" w:rsidRPr="00D64464" w:rsidRDefault="00AA5A01" w:rsidP="00D04588">
      <w:pPr>
        <w:rPr>
          <w:rtl/>
        </w:rPr>
      </w:pPr>
    </w:p>
    <w:p w14:paraId="4F2AD6DD" w14:textId="77777777" w:rsidR="000D1D0C" w:rsidRPr="00D4657A" w:rsidRDefault="000D1D0C" w:rsidP="00D04588">
      <w:pPr>
        <w:ind w:left="1134" w:firstLine="6"/>
        <w:rPr>
          <w:rFonts w:hint="cs"/>
          <w:b/>
          <w:bCs/>
          <w:rtl/>
          <w:lang w:val="en-US"/>
        </w:rPr>
      </w:pPr>
      <w:r w:rsidRPr="00D4657A">
        <w:rPr>
          <w:rFonts w:hint="cs"/>
          <w:b/>
          <w:bCs/>
          <w:highlight w:val="lightGray"/>
          <w:rtl/>
          <w:lang w:val="en-US"/>
        </w:rPr>
        <w:t xml:space="preserve">לכתב הוראות זה מצורפת רשימת כל המסמכים שעל המציע לצרף להצעתו     </w:t>
      </w:r>
      <w:r w:rsidRPr="00D4657A">
        <w:rPr>
          <w:b/>
          <w:bCs/>
          <w:highlight w:val="lightGray"/>
          <w:lang w:val="en-US"/>
        </w:rPr>
        <w:t>(Check List)</w:t>
      </w:r>
      <w:r w:rsidRPr="00D4657A">
        <w:rPr>
          <w:rFonts w:hint="cs"/>
          <w:b/>
          <w:bCs/>
          <w:highlight w:val="lightGray"/>
          <w:rtl/>
          <w:lang w:val="en-US"/>
        </w:rPr>
        <w:t>. המציע מתבקש לוודא בעזרת רשימה זו שאכן צירף להצעה את כל המסמכים הנדרשים.</w:t>
      </w:r>
    </w:p>
    <w:p w14:paraId="3981CCAE" w14:textId="77777777" w:rsidR="000D1D0C" w:rsidRPr="000D1D0C" w:rsidRDefault="000D1D0C" w:rsidP="00D04588">
      <w:pPr>
        <w:rPr>
          <w:rFonts w:hint="cs"/>
          <w:sz w:val="22"/>
          <w:rtl/>
          <w:lang w:val="en-US"/>
        </w:rPr>
      </w:pPr>
    </w:p>
    <w:p w14:paraId="4395F45F" w14:textId="77777777" w:rsidR="00AA5A01" w:rsidRPr="005C52D3" w:rsidRDefault="00AA5A01" w:rsidP="00D04588">
      <w:pPr>
        <w:pStyle w:val="1"/>
        <w:rPr>
          <w:sz w:val="22"/>
          <w:lang w:val="en-US"/>
        </w:rPr>
      </w:pPr>
      <w:r w:rsidRPr="005C52D3">
        <w:rPr>
          <w:b/>
          <w:bCs/>
          <w:sz w:val="22"/>
          <w:u w:val="single"/>
          <w:rtl/>
          <w:lang w:val="en-US"/>
        </w:rPr>
        <w:t>חתימת החוזה,</w:t>
      </w:r>
      <w:r w:rsidRPr="005C52D3">
        <w:rPr>
          <w:b/>
          <w:bCs/>
          <w:sz w:val="22"/>
          <w:u w:val="single"/>
          <w:lang w:val="en-US"/>
        </w:rPr>
        <w:t xml:space="preserve"> </w:t>
      </w:r>
      <w:r w:rsidRPr="005C52D3">
        <w:rPr>
          <w:b/>
          <w:bCs/>
          <w:sz w:val="22"/>
          <w:u w:val="single"/>
          <w:rtl/>
          <w:lang w:val="en-US"/>
        </w:rPr>
        <w:t>ערבות לקיום החוזה</w:t>
      </w:r>
    </w:p>
    <w:p w14:paraId="6ACCAD16" w14:textId="77777777" w:rsidR="00AA5A01" w:rsidRPr="00D64464" w:rsidRDefault="00AA5A01" w:rsidP="00D04588">
      <w:pPr>
        <w:tabs>
          <w:tab w:val="left" w:pos="1080"/>
        </w:tabs>
        <w:ind w:left="1080" w:right="480" w:hanging="600"/>
        <w:rPr>
          <w:sz w:val="22"/>
          <w:lang w:val="en-US"/>
        </w:rPr>
      </w:pPr>
    </w:p>
    <w:p w14:paraId="49191742" w14:textId="77777777" w:rsidR="00A822CF" w:rsidRDefault="00A822CF" w:rsidP="00B84866">
      <w:pPr>
        <w:pStyle w:val="2"/>
        <w:rPr>
          <w:rFonts w:hint="cs"/>
          <w:rtl/>
        </w:rPr>
      </w:pPr>
      <w:r w:rsidRPr="006539FA">
        <w:rPr>
          <w:rFonts w:hint="cs"/>
          <w:rtl/>
        </w:rPr>
        <w:t>חתימת המציע על מסמכי המכרז, לרבות החוזה ה</w:t>
      </w:r>
      <w:r>
        <w:rPr>
          <w:rFonts w:hint="cs"/>
          <w:rtl/>
        </w:rPr>
        <w:t>כלול בהם</w:t>
      </w:r>
      <w:r w:rsidRPr="006539FA">
        <w:rPr>
          <w:rFonts w:hint="cs"/>
          <w:rtl/>
        </w:rPr>
        <w:t>, מהווה את הצעת המציע להתקשר</w:t>
      </w:r>
      <w:r>
        <w:rPr>
          <w:rFonts w:hint="cs"/>
          <w:rtl/>
        </w:rPr>
        <w:t xml:space="preserve"> עם המועצה</w:t>
      </w:r>
      <w:r w:rsidRPr="006539FA">
        <w:rPr>
          <w:rFonts w:hint="cs"/>
          <w:rtl/>
        </w:rPr>
        <w:t xml:space="preserve"> בחוזה. עם</w:t>
      </w:r>
      <w:r>
        <w:rPr>
          <w:rFonts w:hint="cs"/>
          <w:rtl/>
        </w:rPr>
        <w:t xml:space="preserve"> מסירת הודעה על החלטת</w:t>
      </w:r>
      <w:r w:rsidRPr="006539FA">
        <w:rPr>
          <w:rFonts w:hint="cs"/>
          <w:rtl/>
        </w:rPr>
        <w:t xml:space="preserve"> </w:t>
      </w:r>
      <w:r w:rsidR="00010A33" w:rsidRPr="00010A33">
        <w:rPr>
          <w:rtl/>
        </w:rPr>
        <w:t>המועצה</w:t>
      </w:r>
      <w:r w:rsidR="00010A33" w:rsidRPr="00010A33">
        <w:rPr>
          <w:rFonts w:hint="cs"/>
          <w:rtl/>
        </w:rPr>
        <w:t xml:space="preserve"> </w:t>
      </w:r>
      <w:r w:rsidRPr="006539FA">
        <w:rPr>
          <w:rFonts w:hint="cs"/>
          <w:rtl/>
        </w:rPr>
        <w:t>בדבר זהות הזוכה במכרז, תשתכלל ההצעה הזוכה ל</w:t>
      </w:r>
      <w:r>
        <w:rPr>
          <w:rFonts w:hint="cs"/>
          <w:rtl/>
        </w:rPr>
        <w:t>חוזה</w:t>
      </w:r>
      <w:r w:rsidRPr="006539FA">
        <w:rPr>
          <w:rFonts w:hint="cs"/>
          <w:rtl/>
        </w:rPr>
        <w:t xml:space="preserve"> התקשרות מחייב בין הצדדים.</w:t>
      </w:r>
    </w:p>
    <w:p w14:paraId="629E18F7" w14:textId="77777777" w:rsidR="00A822CF" w:rsidRDefault="00A822CF" w:rsidP="00A822CF">
      <w:pPr>
        <w:rPr>
          <w:rFonts w:hint="cs"/>
          <w:rtl/>
        </w:rPr>
      </w:pPr>
    </w:p>
    <w:p w14:paraId="66309B56" w14:textId="77777777" w:rsidR="00A822CF" w:rsidRDefault="00A822CF" w:rsidP="00F65E4C">
      <w:pPr>
        <w:pStyle w:val="2"/>
        <w:rPr>
          <w:rtl/>
        </w:rPr>
      </w:pPr>
      <w:r>
        <w:rPr>
          <w:rFonts w:hint="cs"/>
          <w:rtl/>
        </w:rPr>
        <w:t xml:space="preserve">מבלי לגרוע מהאמור בסעיף </w:t>
      </w:r>
      <w:r w:rsidR="003114C2">
        <w:rPr>
          <w:rFonts w:hint="cs"/>
          <w:rtl/>
        </w:rPr>
        <w:t>8.1</w:t>
      </w:r>
      <w:r>
        <w:rPr>
          <w:rFonts w:hint="cs"/>
          <w:rtl/>
        </w:rPr>
        <w:t xml:space="preserve"> לעיל, </w:t>
      </w:r>
      <w:r>
        <w:rPr>
          <w:rtl/>
        </w:rPr>
        <w:t xml:space="preserve">המציע שהצעתו תתקבל על ידי </w:t>
      </w:r>
      <w:r w:rsidR="00010A33" w:rsidRPr="00010A33">
        <w:rPr>
          <w:rtl/>
        </w:rPr>
        <w:t xml:space="preserve">המועצה </w:t>
      </w:r>
      <w:r>
        <w:rPr>
          <w:rtl/>
        </w:rPr>
        <w:t>יחתום על</w:t>
      </w:r>
      <w:r>
        <w:rPr>
          <w:rFonts w:hint="cs"/>
          <w:rtl/>
        </w:rPr>
        <w:t xml:space="preserve"> עותקים נוספים של</w:t>
      </w:r>
      <w:r>
        <w:rPr>
          <w:rtl/>
        </w:rPr>
        <w:t xml:space="preserve"> החוזה על כל נספחיו וימציא למ</w:t>
      </w:r>
      <w:r>
        <w:rPr>
          <w:rFonts w:hint="cs"/>
          <w:rtl/>
        </w:rPr>
        <w:t>ועצה</w:t>
      </w:r>
      <w:r>
        <w:rPr>
          <w:rtl/>
        </w:rPr>
        <w:t>, על חשבונו הוא,</w:t>
      </w:r>
      <w:r>
        <w:rPr>
          <w:rFonts w:hint="cs"/>
          <w:rtl/>
        </w:rPr>
        <w:t xml:space="preserve"> ערבות בנקאית בסך </w:t>
      </w:r>
      <w:r w:rsidR="0040365F">
        <w:rPr>
          <w:rFonts w:hint="cs"/>
          <w:b/>
          <w:bCs/>
          <w:rtl/>
        </w:rPr>
        <w:t>50,000</w:t>
      </w:r>
      <w:r w:rsidR="00B84866" w:rsidRPr="00F02B6D">
        <w:rPr>
          <w:rFonts w:hint="cs"/>
          <w:b/>
          <w:bCs/>
          <w:rtl/>
        </w:rPr>
        <w:t xml:space="preserve"> </w:t>
      </w:r>
      <w:r w:rsidR="00010A33" w:rsidRPr="00F02B6D">
        <w:rPr>
          <w:rFonts w:hint="cs"/>
          <w:b/>
          <w:bCs/>
          <w:rtl/>
        </w:rPr>
        <w:t>(</w:t>
      </w:r>
      <w:r w:rsidRPr="00F02B6D">
        <w:rPr>
          <w:rFonts w:hint="cs"/>
          <w:b/>
          <w:bCs/>
          <w:rtl/>
        </w:rPr>
        <w:t xml:space="preserve"> </w:t>
      </w:r>
      <w:r w:rsidR="009E4968">
        <w:rPr>
          <w:rFonts w:hint="cs"/>
          <w:b/>
          <w:bCs/>
          <w:rtl/>
        </w:rPr>
        <w:t>חמישים אלף</w:t>
      </w:r>
      <w:r w:rsidRPr="00F02B6D">
        <w:rPr>
          <w:rFonts w:hint="cs"/>
          <w:b/>
          <w:bCs/>
          <w:rtl/>
        </w:rPr>
        <w:t>) ₪</w:t>
      </w:r>
      <w:r w:rsidRPr="00F02B6D">
        <w:rPr>
          <w:rFonts w:hint="cs"/>
          <w:rtl/>
        </w:rPr>
        <w:t>,</w:t>
      </w:r>
      <w:r>
        <w:rPr>
          <w:rFonts w:hint="cs"/>
          <w:rtl/>
        </w:rPr>
        <w:t xml:space="preserve"> צמודה למדד המחירים לצרכן,</w:t>
      </w:r>
      <w:r w:rsidRPr="00DA56BA">
        <w:rPr>
          <w:rFonts w:hint="cs"/>
          <w:rtl/>
        </w:rPr>
        <w:t xml:space="preserve"> </w:t>
      </w:r>
      <w:r>
        <w:rPr>
          <w:rFonts w:hint="cs"/>
          <w:rtl/>
        </w:rPr>
        <w:t xml:space="preserve">ללא תנאי (אוטונומית), שהוצאה על ידו לטובת </w:t>
      </w:r>
      <w:r w:rsidR="00010A33" w:rsidRPr="00010A33">
        <w:rPr>
          <w:rtl/>
        </w:rPr>
        <w:t>המועצה</w:t>
      </w:r>
      <w:r>
        <w:rPr>
          <w:rFonts w:hint="cs"/>
          <w:rtl/>
        </w:rPr>
        <w:t>, שתהווה ערבות לקיום החוזה;</w:t>
      </w:r>
      <w:r>
        <w:rPr>
          <w:rtl/>
        </w:rPr>
        <w:t xml:space="preserve"> </w:t>
      </w:r>
      <w:r>
        <w:rPr>
          <w:rFonts w:hint="cs"/>
          <w:rtl/>
        </w:rPr>
        <w:t>ואישור חתום בידי חברת ביטוח על קיום ביטוחים</w:t>
      </w:r>
      <w:r>
        <w:rPr>
          <w:rtl/>
        </w:rPr>
        <w:t>, הכ</w:t>
      </w:r>
      <w:r>
        <w:rPr>
          <w:rFonts w:hint="cs"/>
          <w:rtl/>
        </w:rPr>
        <w:t>ו</w:t>
      </w:r>
      <w:r>
        <w:rPr>
          <w:rtl/>
        </w:rPr>
        <w:t xml:space="preserve">ל כמפורט בחוזה. על המציע יהיה לבצע התחייבויותיו אלו תוך 7 (שבעה) ימים ממועד קבלת ההודעה </w:t>
      </w:r>
      <w:r w:rsidR="00010A33">
        <w:rPr>
          <w:rFonts w:hint="cs"/>
          <w:rtl/>
        </w:rPr>
        <w:t>מ</w:t>
      </w:r>
      <w:r w:rsidR="00010A33" w:rsidRPr="00010A33">
        <w:rPr>
          <w:rtl/>
        </w:rPr>
        <w:t xml:space="preserve">המועצה </w:t>
      </w:r>
      <w:r>
        <w:rPr>
          <w:rtl/>
        </w:rPr>
        <w:t>על קבלת הצעתו, או תוך פרק זמן אחר אשר ייקבע על ידי המ</w:t>
      </w:r>
      <w:r>
        <w:rPr>
          <w:rFonts w:hint="cs"/>
          <w:rtl/>
        </w:rPr>
        <w:t>ועצה</w:t>
      </w:r>
      <w:r>
        <w:rPr>
          <w:rtl/>
        </w:rPr>
        <w:t>.</w:t>
      </w:r>
    </w:p>
    <w:p w14:paraId="71C429C0" w14:textId="77777777" w:rsidR="00A822CF" w:rsidRPr="005B037D" w:rsidRDefault="00A822CF" w:rsidP="00A822CF">
      <w:pPr>
        <w:rPr>
          <w:rFonts w:hint="cs"/>
          <w:rtl/>
          <w:lang w:val="en-US"/>
        </w:rPr>
      </w:pPr>
    </w:p>
    <w:p w14:paraId="0D82A017" w14:textId="77777777" w:rsidR="00A822CF" w:rsidRDefault="00A822CF" w:rsidP="00470C81">
      <w:pPr>
        <w:pStyle w:val="2"/>
        <w:rPr>
          <w:rFonts w:hint="cs"/>
          <w:rtl/>
          <w:lang w:val="en-US"/>
        </w:rPr>
      </w:pPr>
      <w:r>
        <w:rPr>
          <w:rtl/>
          <w:lang w:val="en-US"/>
        </w:rPr>
        <w:t>אם המציע, אשר הצעתו נתקבלה, לא יחתום על החוזה ו/או לא ימציא</w:t>
      </w:r>
      <w:r>
        <w:rPr>
          <w:rFonts w:hint="cs"/>
          <w:rtl/>
          <w:lang w:val="en-US"/>
        </w:rPr>
        <w:t xml:space="preserve"> ערבות לקיום החוזה ו/או</w:t>
      </w:r>
      <w:r>
        <w:rPr>
          <w:rtl/>
          <w:lang w:val="en-US"/>
        </w:rPr>
        <w:t xml:space="preserve"> </w:t>
      </w:r>
      <w:r>
        <w:rPr>
          <w:rFonts w:hint="cs"/>
          <w:rtl/>
          <w:lang w:val="en-US"/>
        </w:rPr>
        <w:t>אישור על קיום ביטוחים</w:t>
      </w:r>
      <w:r>
        <w:rPr>
          <w:rtl/>
          <w:lang w:val="en-US"/>
        </w:rPr>
        <w:t xml:space="preserve"> כנדרש בחוזה, תהיה </w:t>
      </w:r>
      <w:r w:rsidR="00010A33" w:rsidRPr="00010A33">
        <w:rPr>
          <w:rtl/>
        </w:rPr>
        <w:t xml:space="preserve">המועצה </w:t>
      </w:r>
      <w:r>
        <w:rPr>
          <w:rtl/>
          <w:lang w:val="en-US"/>
        </w:rPr>
        <w:t xml:space="preserve">רשאית </w:t>
      </w:r>
      <w:r>
        <w:rPr>
          <w:rFonts w:hint="cs"/>
          <w:rtl/>
          <w:lang w:val="en-US"/>
        </w:rPr>
        <w:t>לקבל את הצעתו של מציע אחר,</w:t>
      </w:r>
      <w:r>
        <w:rPr>
          <w:rtl/>
          <w:lang w:val="en-US"/>
        </w:rPr>
        <w:t xml:space="preserve"> אשר הצעתו נראית לה כנוחה או כמתאימה או ככדאית לה ביותר, לפי שיקול דעתה הבלעדי והמוחלט, והערבות להצעה תחולט לטובת המועצה כאמור בסעיף</w:t>
      </w:r>
      <w:r w:rsidR="00470C81">
        <w:rPr>
          <w:rFonts w:hint="cs"/>
          <w:rtl/>
          <w:lang w:val="en-US"/>
        </w:rPr>
        <w:t xml:space="preserve"> 8.4</w:t>
      </w:r>
      <w:r>
        <w:rPr>
          <w:rtl/>
          <w:lang w:val="en-US"/>
        </w:rPr>
        <w:t xml:space="preserve"> לעיל</w:t>
      </w:r>
      <w:r>
        <w:rPr>
          <w:rFonts w:hint="cs"/>
          <w:rtl/>
          <w:lang w:val="en-US"/>
        </w:rPr>
        <w:t>.</w:t>
      </w:r>
    </w:p>
    <w:p w14:paraId="67445736" w14:textId="77777777" w:rsidR="00184D47" w:rsidRPr="00D64464" w:rsidRDefault="00184D47" w:rsidP="00D04588">
      <w:pPr>
        <w:rPr>
          <w:rFonts w:hint="cs"/>
          <w:rtl/>
          <w:lang w:val="en-US"/>
        </w:rPr>
      </w:pPr>
    </w:p>
    <w:p w14:paraId="43D2B00C" w14:textId="77777777" w:rsidR="00AA5A01" w:rsidRPr="00D64464" w:rsidRDefault="00AA5A01" w:rsidP="00D04588">
      <w:pPr>
        <w:pStyle w:val="1"/>
        <w:rPr>
          <w:sz w:val="22"/>
          <w:lang w:val="en-US"/>
        </w:rPr>
      </w:pPr>
      <w:r w:rsidRPr="00D64464">
        <w:rPr>
          <w:b/>
          <w:bCs/>
          <w:sz w:val="22"/>
          <w:u w:val="single"/>
          <w:rtl/>
          <w:lang w:val="en-US"/>
        </w:rPr>
        <w:t>תוקף ההצעה</w:t>
      </w:r>
    </w:p>
    <w:p w14:paraId="04B898C0" w14:textId="77777777" w:rsidR="00AA5A01" w:rsidRPr="00D64464" w:rsidRDefault="00AA5A01" w:rsidP="00D04588">
      <w:pPr>
        <w:tabs>
          <w:tab w:val="left" w:pos="1080"/>
        </w:tabs>
        <w:ind w:left="480" w:right="480"/>
        <w:rPr>
          <w:b/>
          <w:bCs/>
          <w:sz w:val="22"/>
          <w:u w:val="single"/>
          <w:lang w:val="en-US"/>
        </w:rPr>
      </w:pPr>
    </w:p>
    <w:p w14:paraId="38C8AFCE" w14:textId="77777777" w:rsidR="00AA5A01" w:rsidRPr="00D64464" w:rsidRDefault="00AA5A01" w:rsidP="00D04588">
      <w:pPr>
        <w:pStyle w:val="a7"/>
        <w:rPr>
          <w:rFonts w:hint="cs"/>
          <w:sz w:val="22"/>
          <w:lang w:val="en-US"/>
        </w:rPr>
      </w:pPr>
      <w:r w:rsidRPr="00D64464">
        <w:rPr>
          <w:sz w:val="22"/>
          <w:rtl/>
          <w:lang w:val="en-US"/>
        </w:rPr>
        <w:t xml:space="preserve">ההצעה תישאר בתוקף למשך 60 (שישים) יום מהמועד האחרון שנקבע להגשת ההצעות. אם יידרש לכך בכתב ע"י </w:t>
      </w:r>
      <w:r w:rsidR="00010A33" w:rsidRPr="00010A33">
        <w:rPr>
          <w:sz w:val="22"/>
          <w:rtl/>
          <w:lang w:val="en-US"/>
        </w:rPr>
        <w:t xml:space="preserve">המועצה </w:t>
      </w:r>
      <w:r w:rsidRPr="00D64464">
        <w:rPr>
          <w:sz w:val="22"/>
          <w:rtl/>
          <w:lang w:val="en-US"/>
        </w:rPr>
        <w:t>יאריך המציע ב</w:t>
      </w:r>
      <w:r w:rsidR="004F26AC" w:rsidRPr="00D64464">
        <w:rPr>
          <w:rFonts w:hint="cs"/>
          <w:sz w:val="22"/>
          <w:rtl/>
          <w:lang w:val="en-US"/>
        </w:rPr>
        <w:t>-</w:t>
      </w:r>
      <w:r w:rsidRPr="00D64464">
        <w:rPr>
          <w:sz w:val="22"/>
          <w:rtl/>
          <w:lang w:val="en-US"/>
        </w:rPr>
        <w:t xml:space="preserve">30 (שלושים) יום נוספים את תוקף הצעתו ואת תוקף הערבות להצעה, כאמור בסעיף </w:t>
      </w:r>
      <w:r w:rsidR="00200734">
        <w:rPr>
          <w:rFonts w:hint="cs"/>
          <w:sz w:val="22"/>
          <w:rtl/>
          <w:lang w:val="en-US"/>
        </w:rPr>
        <w:t>8</w:t>
      </w:r>
      <w:r w:rsidRPr="00D64464">
        <w:rPr>
          <w:sz w:val="22"/>
          <w:rtl/>
          <w:lang w:val="en-US"/>
        </w:rPr>
        <w:t xml:space="preserve"> לעיל</w:t>
      </w:r>
      <w:r w:rsidR="00C47AC5" w:rsidRPr="00D64464">
        <w:rPr>
          <w:rFonts w:hint="cs"/>
          <w:sz w:val="22"/>
          <w:rtl/>
          <w:lang w:val="en-US"/>
        </w:rPr>
        <w:t>.</w:t>
      </w:r>
      <w:r w:rsidR="00F958FD" w:rsidRPr="00F958FD">
        <w:rPr>
          <w:rFonts w:hint="cs"/>
          <w:rtl/>
          <w:lang w:val="en-US"/>
        </w:rPr>
        <w:t xml:space="preserve"> </w:t>
      </w:r>
      <w:r w:rsidR="00F958FD">
        <w:rPr>
          <w:rFonts w:hint="cs"/>
          <w:rtl/>
          <w:lang w:val="en-US"/>
        </w:rPr>
        <w:t>מציע שלא יאריך ערבותו כאמור ייחשב כמי שחזר בו מהצעתו למכרז.</w:t>
      </w:r>
    </w:p>
    <w:p w14:paraId="060D3234" w14:textId="77777777" w:rsidR="00AA5A01" w:rsidRPr="00200734" w:rsidRDefault="00AA5A01" w:rsidP="00D04588">
      <w:pPr>
        <w:pStyle w:val="a7"/>
        <w:rPr>
          <w:sz w:val="22"/>
          <w:lang w:val="en-US"/>
        </w:rPr>
      </w:pPr>
    </w:p>
    <w:p w14:paraId="434BA97E" w14:textId="77777777" w:rsidR="00AA5A01" w:rsidRPr="00D64464" w:rsidRDefault="00AA5A01" w:rsidP="00D04588">
      <w:pPr>
        <w:pStyle w:val="1"/>
        <w:rPr>
          <w:sz w:val="22"/>
          <w:lang w:val="en-US"/>
        </w:rPr>
      </w:pPr>
      <w:r w:rsidRPr="00D64464">
        <w:rPr>
          <w:b/>
          <w:bCs/>
          <w:sz w:val="22"/>
          <w:u w:val="single"/>
          <w:rtl/>
          <w:lang w:val="en-US"/>
        </w:rPr>
        <w:t>המקום והזמן להגשת ההצעות</w:t>
      </w:r>
    </w:p>
    <w:p w14:paraId="48B20DE1" w14:textId="77777777" w:rsidR="00AA5A01" w:rsidRPr="00D64464" w:rsidRDefault="00AA5A01" w:rsidP="00D04588">
      <w:pPr>
        <w:tabs>
          <w:tab w:val="left" w:pos="1080"/>
        </w:tabs>
        <w:ind w:left="480" w:right="480"/>
        <w:rPr>
          <w:b/>
          <w:bCs/>
          <w:sz w:val="22"/>
          <w:u w:val="single"/>
          <w:lang w:val="en-US"/>
        </w:rPr>
      </w:pPr>
    </w:p>
    <w:p w14:paraId="71CB5909" w14:textId="77777777" w:rsidR="00AA5A01" w:rsidRPr="00D64464" w:rsidRDefault="00AA5A01" w:rsidP="00D04588">
      <w:pPr>
        <w:pStyle w:val="2"/>
        <w:rPr>
          <w:sz w:val="22"/>
          <w:lang w:val="en-US"/>
        </w:rPr>
      </w:pPr>
      <w:r w:rsidRPr="00D64464">
        <w:rPr>
          <w:sz w:val="22"/>
          <w:rtl/>
          <w:lang w:val="en-US"/>
        </w:rPr>
        <w:t xml:space="preserve">ההצעה תוגש </w:t>
      </w:r>
      <w:r w:rsidR="006700F9">
        <w:rPr>
          <w:rFonts w:hint="cs"/>
          <w:sz w:val="22"/>
          <w:rtl/>
          <w:lang w:val="en-US"/>
        </w:rPr>
        <w:t xml:space="preserve">במעטפה </w:t>
      </w:r>
      <w:r w:rsidRPr="00D64464">
        <w:rPr>
          <w:sz w:val="22"/>
          <w:rtl/>
          <w:lang w:val="en-US"/>
        </w:rPr>
        <w:t xml:space="preserve"> סגורה וחתומה, שעל גביה </w:t>
      </w:r>
      <w:r w:rsidR="00184D47" w:rsidRPr="00D64464">
        <w:rPr>
          <w:rFonts w:hint="cs"/>
          <w:sz w:val="22"/>
          <w:rtl/>
          <w:lang w:val="en-US"/>
        </w:rPr>
        <w:t>יהיו רשומים</w:t>
      </w:r>
      <w:r w:rsidRPr="00D64464">
        <w:rPr>
          <w:sz w:val="22"/>
          <w:rtl/>
          <w:lang w:val="en-US"/>
        </w:rPr>
        <w:t xml:space="preserve"> פרטי</w:t>
      </w:r>
      <w:r w:rsidR="00184D47" w:rsidRPr="00D64464">
        <w:rPr>
          <w:rFonts w:hint="cs"/>
          <w:sz w:val="22"/>
          <w:rtl/>
          <w:lang w:val="en-US"/>
        </w:rPr>
        <w:t xml:space="preserve"> המכרז</w:t>
      </w:r>
      <w:r w:rsidRPr="00D64464">
        <w:rPr>
          <w:sz w:val="22"/>
          <w:rtl/>
          <w:lang w:val="en-US"/>
        </w:rPr>
        <w:t xml:space="preserve">. ההצעה תוגש בעותק אחד. יחד עם ההצעה יחזיר המציע </w:t>
      </w:r>
      <w:r w:rsidR="00010A33">
        <w:rPr>
          <w:rFonts w:hint="cs"/>
          <w:sz w:val="22"/>
          <w:rtl/>
          <w:lang w:val="en-US"/>
        </w:rPr>
        <w:t>ל</w:t>
      </w:r>
      <w:r w:rsidR="00010A33" w:rsidRPr="00010A33">
        <w:rPr>
          <w:sz w:val="22"/>
          <w:rtl/>
          <w:lang w:val="en-US"/>
        </w:rPr>
        <w:t xml:space="preserve">מועצה </w:t>
      </w:r>
      <w:r w:rsidRPr="00D64464">
        <w:rPr>
          <w:sz w:val="22"/>
          <w:rtl/>
          <w:lang w:val="en-US"/>
        </w:rPr>
        <w:t>את כל מסמכי ה</w:t>
      </w:r>
      <w:r w:rsidR="00184D47" w:rsidRPr="00D64464">
        <w:rPr>
          <w:rFonts w:hint="cs"/>
          <w:sz w:val="22"/>
          <w:rtl/>
          <w:lang w:val="en-US"/>
        </w:rPr>
        <w:t>מכרז.</w:t>
      </w:r>
      <w:r w:rsidRPr="00D64464">
        <w:rPr>
          <w:sz w:val="22"/>
          <w:lang w:val="en-US"/>
        </w:rPr>
        <w:t xml:space="preserve"> </w:t>
      </w:r>
      <w:r w:rsidRPr="00D64464">
        <w:rPr>
          <w:b/>
          <w:bCs/>
          <w:sz w:val="22"/>
          <w:rtl/>
          <w:lang w:val="en-US"/>
        </w:rPr>
        <w:t>אין לרשום על גבי המעטפה את פרטיו של המציע או כל סימן מזהה אחר</w:t>
      </w:r>
      <w:r w:rsidRPr="00D64464">
        <w:rPr>
          <w:b/>
          <w:bCs/>
          <w:sz w:val="22"/>
          <w:lang w:val="en-US"/>
        </w:rPr>
        <w:t>.</w:t>
      </w:r>
    </w:p>
    <w:p w14:paraId="2123A87B" w14:textId="77777777" w:rsidR="00AA5A01" w:rsidRPr="00D64464" w:rsidRDefault="00AA5A01" w:rsidP="00D04588">
      <w:pPr>
        <w:rPr>
          <w:sz w:val="22"/>
          <w:lang w:val="en-US"/>
        </w:rPr>
      </w:pPr>
    </w:p>
    <w:p w14:paraId="7003340C" w14:textId="77777777" w:rsidR="00AA5A01" w:rsidRPr="00010A33" w:rsidRDefault="00AA5A01" w:rsidP="000352AE">
      <w:pPr>
        <w:pStyle w:val="2"/>
        <w:rPr>
          <w:sz w:val="22"/>
          <w:lang w:val="en-US"/>
        </w:rPr>
      </w:pPr>
      <w:r w:rsidRPr="00010A33">
        <w:rPr>
          <w:sz w:val="22"/>
          <w:rtl/>
          <w:lang w:val="en-US"/>
        </w:rPr>
        <w:t>ההצעה, כשהיא מושלמת וחתומה לפי כל דרישות ההוראות הכלולות ב</w:t>
      </w:r>
      <w:r w:rsidR="00200734" w:rsidRPr="00010A33">
        <w:rPr>
          <w:rFonts w:hint="cs"/>
          <w:sz w:val="22"/>
          <w:rtl/>
          <w:lang w:val="en-US"/>
        </w:rPr>
        <w:t>מסמך</w:t>
      </w:r>
      <w:r w:rsidR="00184D47" w:rsidRPr="00010A33">
        <w:rPr>
          <w:rFonts w:hint="cs"/>
          <w:sz w:val="22"/>
          <w:rtl/>
          <w:lang w:val="en-US"/>
        </w:rPr>
        <w:t xml:space="preserve"> </w:t>
      </w:r>
      <w:r w:rsidRPr="00010A33">
        <w:rPr>
          <w:sz w:val="22"/>
          <w:rtl/>
          <w:lang w:val="en-US"/>
        </w:rPr>
        <w:t>זה, צריכה להגיע</w:t>
      </w:r>
      <w:r w:rsidRPr="00010A33">
        <w:rPr>
          <w:sz w:val="22"/>
          <w:lang w:val="en-US"/>
        </w:rPr>
        <w:t xml:space="preserve"> </w:t>
      </w:r>
      <w:r w:rsidRPr="00010A33">
        <w:rPr>
          <w:b/>
          <w:bCs/>
          <w:sz w:val="22"/>
          <w:u w:val="single"/>
          <w:rtl/>
          <w:lang w:val="en-US"/>
        </w:rPr>
        <w:t>במסירה אישית</w:t>
      </w:r>
      <w:r w:rsidRPr="00010A33">
        <w:rPr>
          <w:sz w:val="22"/>
          <w:lang w:val="en-US"/>
        </w:rPr>
        <w:t xml:space="preserve"> </w:t>
      </w:r>
      <w:r w:rsidRPr="00010A33">
        <w:rPr>
          <w:sz w:val="22"/>
          <w:rtl/>
          <w:lang w:val="en-US"/>
        </w:rPr>
        <w:t>לתיבת ה</w:t>
      </w:r>
      <w:r w:rsidR="007A573E" w:rsidRPr="00010A33">
        <w:rPr>
          <w:rFonts w:hint="cs"/>
          <w:sz w:val="22"/>
          <w:rtl/>
          <w:lang w:val="en-US"/>
        </w:rPr>
        <w:t>מכרזים</w:t>
      </w:r>
      <w:r w:rsidR="00200734" w:rsidRPr="00010A33">
        <w:rPr>
          <w:rFonts w:hint="cs"/>
          <w:sz w:val="22"/>
          <w:rtl/>
          <w:lang w:val="en-US"/>
        </w:rPr>
        <w:t xml:space="preserve"> שבמשרד</w:t>
      </w:r>
      <w:r w:rsidR="00010A33" w:rsidRPr="00010A33">
        <w:rPr>
          <w:rFonts w:hint="cs"/>
          <w:sz w:val="22"/>
          <w:rtl/>
          <w:lang w:val="en-US"/>
        </w:rPr>
        <w:t>י</w:t>
      </w:r>
      <w:r w:rsidR="000B19AF" w:rsidRPr="00010A33">
        <w:rPr>
          <w:rFonts w:hint="cs"/>
          <w:sz w:val="22"/>
          <w:rtl/>
          <w:lang w:val="en-US"/>
        </w:rPr>
        <w:t xml:space="preserve"> </w:t>
      </w:r>
      <w:r w:rsidR="00010A33" w:rsidRPr="00010A33">
        <w:rPr>
          <w:rFonts w:hint="cs"/>
          <w:sz w:val="22"/>
          <w:rtl/>
          <w:lang w:val="en-US"/>
        </w:rPr>
        <w:t>המועצה</w:t>
      </w:r>
      <w:r w:rsidR="000B19AF" w:rsidRPr="00010A33">
        <w:rPr>
          <w:rFonts w:hint="cs"/>
          <w:sz w:val="22"/>
          <w:rtl/>
          <w:lang w:val="en-US"/>
        </w:rPr>
        <w:t xml:space="preserve"> </w:t>
      </w:r>
      <w:r w:rsidRPr="00010A33">
        <w:rPr>
          <w:sz w:val="22"/>
          <w:rtl/>
          <w:lang w:val="en-US"/>
        </w:rPr>
        <w:t xml:space="preserve">עד </w:t>
      </w:r>
      <w:r w:rsidR="00010A33" w:rsidRPr="00010A33">
        <w:rPr>
          <w:rFonts w:hint="cs"/>
          <w:sz w:val="22"/>
          <w:rtl/>
          <w:lang w:val="en-US"/>
        </w:rPr>
        <w:t>לתאריך</w:t>
      </w:r>
      <w:r w:rsidR="00200734" w:rsidRPr="00010A33">
        <w:rPr>
          <w:rFonts w:hint="cs"/>
          <w:sz w:val="22"/>
          <w:rtl/>
          <w:lang w:val="en-US"/>
        </w:rPr>
        <w:t xml:space="preserve"> </w:t>
      </w:r>
      <w:r w:rsidR="00DA48D6">
        <w:rPr>
          <w:rFonts w:hint="cs"/>
          <w:b/>
          <w:bCs/>
          <w:sz w:val="22"/>
          <w:rtl/>
          <w:lang w:val="en-US"/>
        </w:rPr>
        <w:t>29</w:t>
      </w:r>
      <w:r w:rsidR="00694A89" w:rsidRPr="006D1B01">
        <w:rPr>
          <w:rFonts w:hint="cs"/>
          <w:b/>
          <w:bCs/>
          <w:sz w:val="22"/>
          <w:rtl/>
          <w:lang w:val="en-US"/>
        </w:rPr>
        <w:t>/</w:t>
      </w:r>
      <w:r w:rsidR="00DA48D6">
        <w:rPr>
          <w:rFonts w:hint="cs"/>
          <w:b/>
          <w:bCs/>
          <w:sz w:val="22"/>
          <w:rtl/>
          <w:lang w:val="en-US"/>
        </w:rPr>
        <w:t>01</w:t>
      </w:r>
      <w:r w:rsidR="00694A89" w:rsidRPr="006D1B01">
        <w:rPr>
          <w:rFonts w:hint="cs"/>
          <w:b/>
          <w:bCs/>
          <w:sz w:val="22"/>
          <w:rtl/>
          <w:lang w:val="en-US"/>
        </w:rPr>
        <w:t>/</w:t>
      </w:r>
      <w:r w:rsidR="00DA48D6">
        <w:rPr>
          <w:rFonts w:hint="cs"/>
          <w:b/>
          <w:bCs/>
          <w:sz w:val="22"/>
          <w:rtl/>
          <w:lang w:val="en-US"/>
        </w:rPr>
        <w:t>2023</w:t>
      </w:r>
      <w:r w:rsidR="00D64464" w:rsidRPr="00010A33">
        <w:rPr>
          <w:rFonts w:hint="cs"/>
          <w:sz w:val="22"/>
          <w:rtl/>
          <w:lang w:val="en-US"/>
        </w:rPr>
        <w:t xml:space="preserve"> </w:t>
      </w:r>
      <w:r w:rsidR="00010A33" w:rsidRPr="006D1B01">
        <w:rPr>
          <w:rFonts w:hint="cs"/>
          <w:b/>
          <w:bCs/>
          <w:sz w:val="22"/>
          <w:rtl/>
          <w:lang w:val="en-US"/>
        </w:rPr>
        <w:t>עד ה</w:t>
      </w:r>
      <w:r w:rsidRPr="006D1B01">
        <w:rPr>
          <w:b/>
          <w:bCs/>
          <w:sz w:val="22"/>
          <w:rtl/>
          <w:lang w:val="en-US"/>
        </w:rPr>
        <w:t>שעה 12:00</w:t>
      </w:r>
      <w:r w:rsidRPr="00010A33">
        <w:rPr>
          <w:b/>
          <w:bCs/>
          <w:sz w:val="22"/>
          <w:rtl/>
          <w:lang w:val="en-US"/>
        </w:rPr>
        <w:t xml:space="preserve"> </w:t>
      </w:r>
      <w:r w:rsidRPr="00010A33">
        <w:rPr>
          <w:sz w:val="22"/>
          <w:rtl/>
          <w:lang w:val="en-US"/>
        </w:rPr>
        <w:t>(להלן - "</w:t>
      </w:r>
      <w:r w:rsidRPr="00010A33">
        <w:rPr>
          <w:b/>
          <w:bCs/>
          <w:sz w:val="22"/>
          <w:rtl/>
          <w:lang w:val="en-US"/>
        </w:rPr>
        <w:t>המועד האחרון להגשת ההצעות</w:t>
      </w:r>
      <w:r w:rsidR="009D35DC" w:rsidRPr="00010A33">
        <w:rPr>
          <w:rFonts w:hint="cs"/>
          <w:b/>
          <w:bCs/>
          <w:sz w:val="22"/>
          <w:rtl/>
          <w:lang w:val="en-US"/>
        </w:rPr>
        <w:t xml:space="preserve"> למכרז</w:t>
      </w:r>
      <w:r w:rsidRPr="00010A33">
        <w:rPr>
          <w:sz w:val="22"/>
          <w:rtl/>
          <w:lang w:val="en-US"/>
        </w:rPr>
        <w:t xml:space="preserve">"). </w:t>
      </w:r>
      <w:r w:rsidRPr="00010A33">
        <w:rPr>
          <w:b/>
          <w:bCs/>
          <w:sz w:val="22"/>
          <w:u w:val="single"/>
          <w:rtl/>
          <w:lang w:val="en-US"/>
        </w:rPr>
        <w:t>אין לשלוח את ההצעות בדואר</w:t>
      </w:r>
      <w:r w:rsidR="00C47AC5" w:rsidRPr="00010A33">
        <w:rPr>
          <w:rFonts w:hint="cs"/>
          <w:sz w:val="22"/>
          <w:rtl/>
          <w:lang w:val="en-US"/>
        </w:rPr>
        <w:t>.</w:t>
      </w:r>
    </w:p>
    <w:p w14:paraId="45F0A77F" w14:textId="77777777" w:rsidR="00AA5A01" w:rsidRPr="00D64464" w:rsidRDefault="00AA5A01" w:rsidP="00D04588">
      <w:pPr>
        <w:tabs>
          <w:tab w:val="left" w:pos="1080"/>
        </w:tabs>
        <w:ind w:left="1080" w:right="480" w:hanging="600"/>
        <w:rPr>
          <w:sz w:val="22"/>
          <w:lang w:val="en-US"/>
        </w:rPr>
      </w:pPr>
    </w:p>
    <w:p w14:paraId="3C5685C8" w14:textId="77777777" w:rsidR="00AA5A01" w:rsidRDefault="00AA5A01" w:rsidP="00D04588">
      <w:pPr>
        <w:pStyle w:val="2"/>
        <w:rPr>
          <w:rFonts w:hint="cs"/>
          <w:sz w:val="22"/>
          <w:rtl/>
          <w:lang w:val="en-US"/>
        </w:rPr>
      </w:pPr>
      <w:r w:rsidRPr="00D64464">
        <w:rPr>
          <w:sz w:val="22"/>
          <w:rtl/>
          <w:lang w:val="en-US"/>
        </w:rPr>
        <w:t xml:space="preserve">כל הצעה שלא תגיע לתיבת ההצעות בהתאם להוראות סעיף </w:t>
      </w:r>
      <w:r w:rsidR="00200734">
        <w:rPr>
          <w:rFonts w:hint="cs"/>
          <w:sz w:val="22"/>
          <w:rtl/>
          <w:lang w:val="en-US"/>
        </w:rPr>
        <w:t>11.2</w:t>
      </w:r>
      <w:r w:rsidRPr="00D64464">
        <w:rPr>
          <w:sz w:val="22"/>
          <w:rtl/>
          <w:lang w:val="en-US"/>
        </w:rPr>
        <w:t xml:space="preserve"> לעיל - לא תובא לדיון</w:t>
      </w:r>
      <w:r w:rsidR="00C47AC5" w:rsidRPr="00D64464">
        <w:rPr>
          <w:rFonts w:hint="cs"/>
          <w:sz w:val="22"/>
          <w:rtl/>
          <w:lang w:val="en-US"/>
        </w:rPr>
        <w:t>.</w:t>
      </w:r>
    </w:p>
    <w:p w14:paraId="5E5730E8" w14:textId="77777777" w:rsidR="00D34BE6" w:rsidRPr="00D34BE6" w:rsidRDefault="00D34BE6" w:rsidP="00D34BE6">
      <w:pPr>
        <w:rPr>
          <w:rFonts w:hint="cs"/>
          <w:lang w:val="en-US"/>
        </w:rPr>
      </w:pPr>
    </w:p>
    <w:p w14:paraId="51FC19A9" w14:textId="77777777" w:rsidR="00AA5A01" w:rsidRPr="00D64464" w:rsidRDefault="00AA5A01" w:rsidP="00D04588">
      <w:pPr>
        <w:pStyle w:val="1"/>
        <w:rPr>
          <w:sz w:val="22"/>
          <w:lang w:val="en-US"/>
        </w:rPr>
      </w:pPr>
      <w:r w:rsidRPr="00D64464">
        <w:rPr>
          <w:b/>
          <w:bCs/>
          <w:sz w:val="22"/>
          <w:u w:val="single"/>
          <w:rtl/>
          <w:lang w:val="en-US"/>
        </w:rPr>
        <w:t>הוצאות</w:t>
      </w:r>
    </w:p>
    <w:p w14:paraId="4F713904" w14:textId="77777777" w:rsidR="00AA5A01" w:rsidRPr="00D64464" w:rsidRDefault="00AA5A01" w:rsidP="00D04588">
      <w:pPr>
        <w:tabs>
          <w:tab w:val="left" w:pos="1080"/>
        </w:tabs>
        <w:ind w:left="480" w:right="480"/>
        <w:rPr>
          <w:b/>
          <w:bCs/>
          <w:sz w:val="22"/>
          <w:u w:val="single"/>
          <w:lang w:val="en-US"/>
        </w:rPr>
      </w:pPr>
    </w:p>
    <w:p w14:paraId="45A53960" w14:textId="77777777" w:rsidR="00C7258B" w:rsidRDefault="00C7258B" w:rsidP="00D04588">
      <w:pPr>
        <w:pStyle w:val="a7"/>
        <w:rPr>
          <w:rtl/>
          <w:lang w:val="en-US"/>
        </w:rPr>
      </w:pPr>
      <w:r w:rsidRPr="006539FA">
        <w:rPr>
          <w:rFonts w:hint="cs"/>
          <w:rtl/>
        </w:rPr>
        <w:t>כל משתתף במכרז ישא בל</w:t>
      </w:r>
      <w:smartTag w:uri="urn:schemas-microsoft-com:office:smarttags" w:element="PersonName">
        <w:r w:rsidRPr="006539FA">
          <w:rPr>
            <w:rFonts w:hint="cs"/>
            <w:rtl/>
          </w:rPr>
          <w:t>עדי</w:t>
        </w:r>
      </w:smartTag>
      <w:r w:rsidRPr="006539FA">
        <w:rPr>
          <w:rFonts w:hint="cs"/>
          <w:rtl/>
        </w:rPr>
        <w:t>ת בכל העלויות, מכל סוג ומין שהוא</w:t>
      </w:r>
      <w:r>
        <w:rPr>
          <w:rFonts w:hint="cs"/>
          <w:rtl/>
        </w:rPr>
        <w:t>,</w:t>
      </w:r>
      <w:r w:rsidRPr="006539FA">
        <w:rPr>
          <w:rFonts w:hint="cs"/>
          <w:rtl/>
        </w:rPr>
        <w:t xml:space="preserve"> בקשר להשתתפותו במכרז</w:t>
      </w:r>
      <w:r>
        <w:rPr>
          <w:rFonts w:hint="cs"/>
          <w:rtl/>
          <w:lang w:val="en-US"/>
        </w:rPr>
        <w:t>.</w:t>
      </w:r>
    </w:p>
    <w:p w14:paraId="6E96F96E" w14:textId="77777777" w:rsidR="00077D5C" w:rsidRDefault="00077D5C" w:rsidP="00D04588">
      <w:pPr>
        <w:pStyle w:val="a7"/>
        <w:rPr>
          <w:rFonts w:hint="cs"/>
          <w:lang w:val="en-US"/>
        </w:rPr>
      </w:pPr>
      <w:r>
        <w:rPr>
          <w:rFonts w:hint="cs"/>
          <w:rtl/>
          <w:lang w:val="en-US"/>
        </w:rPr>
        <w:lastRenderedPageBreak/>
        <w:t xml:space="preserve">עלות רכישת המכרז הינה 400 ₪ ניתן לרכוש את מסמכי המכרז באתר המועצה בכתובת </w:t>
      </w:r>
      <w:r>
        <w:rPr>
          <w:lang w:val="en-US"/>
        </w:rPr>
        <w:t>www.arava.co.il</w:t>
      </w:r>
      <w:r>
        <w:rPr>
          <w:rFonts w:hint="cs"/>
          <w:rtl/>
          <w:lang w:val="en-US"/>
        </w:rPr>
        <w:t>.</w:t>
      </w:r>
    </w:p>
    <w:p w14:paraId="30EBDDD5" w14:textId="77777777" w:rsidR="00C7258B" w:rsidRDefault="00C7258B" w:rsidP="00D04588">
      <w:pPr>
        <w:pStyle w:val="a7"/>
        <w:rPr>
          <w:rFonts w:hint="cs"/>
          <w:rtl/>
          <w:lang w:val="en-US"/>
        </w:rPr>
      </w:pPr>
    </w:p>
    <w:p w14:paraId="63AA0B5E" w14:textId="77777777" w:rsidR="00AA5A01" w:rsidRDefault="00010A33" w:rsidP="00D04588">
      <w:pPr>
        <w:pStyle w:val="a7"/>
        <w:rPr>
          <w:rtl/>
          <w:lang w:val="en-US"/>
        </w:rPr>
      </w:pPr>
      <w:r w:rsidRPr="00010A33">
        <w:rPr>
          <w:rtl/>
          <w:lang w:val="en-US"/>
        </w:rPr>
        <w:t xml:space="preserve">המועצה </w:t>
      </w:r>
      <w:r w:rsidR="00AA5A01" w:rsidRPr="00D64464">
        <w:rPr>
          <w:rtl/>
          <w:lang w:val="en-US"/>
        </w:rPr>
        <w:t xml:space="preserve">לא תחזיר ולא תשתתף בשום צורה בהוצאות כלשהן, לרבות הבדיקות המוקדמות, </w:t>
      </w:r>
      <w:r w:rsidR="00AA5A01" w:rsidRPr="000B19AF">
        <w:rPr>
          <w:rtl/>
          <w:lang w:val="en-US"/>
        </w:rPr>
        <w:t>הערבויות</w:t>
      </w:r>
      <w:r w:rsidR="00546036" w:rsidRPr="000B19AF">
        <w:rPr>
          <w:rFonts w:hint="cs"/>
          <w:rtl/>
          <w:lang w:val="en-US"/>
        </w:rPr>
        <w:t xml:space="preserve">, </w:t>
      </w:r>
      <w:r w:rsidR="00AA5A01" w:rsidRPr="000B19AF">
        <w:rPr>
          <w:rtl/>
          <w:lang w:val="en-US"/>
        </w:rPr>
        <w:t>או הוצאות אחרות כלשהן</w:t>
      </w:r>
      <w:r w:rsidR="00AA5A01" w:rsidRPr="00D64464">
        <w:rPr>
          <w:rtl/>
          <w:lang w:val="en-US"/>
        </w:rPr>
        <w:t xml:space="preserve"> הכרוכות בהגשת ההצעות ו/או הנובעות הימנה</w:t>
      </w:r>
      <w:r w:rsidR="00C47AC5" w:rsidRPr="00D64464">
        <w:rPr>
          <w:rFonts w:hint="cs"/>
          <w:rtl/>
          <w:lang w:val="en-US"/>
        </w:rPr>
        <w:t>.</w:t>
      </w:r>
    </w:p>
    <w:p w14:paraId="0D8310EF" w14:textId="77777777" w:rsidR="003114C2" w:rsidRDefault="003114C2" w:rsidP="00D04588">
      <w:pPr>
        <w:pStyle w:val="a7"/>
        <w:rPr>
          <w:rFonts w:hint="cs"/>
          <w:rtl/>
          <w:lang w:val="en-US"/>
        </w:rPr>
      </w:pPr>
    </w:p>
    <w:p w14:paraId="782D56FF" w14:textId="77777777" w:rsidR="000A5BF2" w:rsidRPr="000A5BF2" w:rsidRDefault="000A5BF2" w:rsidP="000A5BF2">
      <w:pPr>
        <w:ind w:left="-284" w:right="480" w:firstLine="142"/>
        <w:rPr>
          <w:b/>
          <w:bCs/>
          <w:u w:val="single"/>
          <w:rtl/>
          <w:lang w:val="en-US"/>
        </w:rPr>
      </w:pPr>
      <w:r w:rsidRPr="000A5BF2">
        <w:rPr>
          <w:rFonts w:hint="cs"/>
          <w:b/>
          <w:bCs/>
          <w:rtl/>
          <w:lang w:val="en-US"/>
        </w:rPr>
        <w:t xml:space="preserve">12.   </w:t>
      </w:r>
      <w:r w:rsidRPr="000A5BF2">
        <w:rPr>
          <w:b/>
          <w:bCs/>
          <w:u w:val="single"/>
          <w:rtl/>
          <w:lang w:val="en-US"/>
        </w:rPr>
        <w:t>ערבות להצעה</w:t>
      </w:r>
    </w:p>
    <w:p w14:paraId="7E6F5AFC" w14:textId="77777777" w:rsidR="000A5BF2" w:rsidRPr="000A5BF2" w:rsidRDefault="000A5BF2" w:rsidP="000A5BF2">
      <w:pPr>
        <w:tabs>
          <w:tab w:val="left" w:pos="1080"/>
        </w:tabs>
        <w:ind w:left="1080" w:right="480" w:hanging="600"/>
        <w:rPr>
          <w:rtl/>
          <w:lang w:val="en-US"/>
        </w:rPr>
      </w:pPr>
      <w:r>
        <w:rPr>
          <w:rFonts w:hint="cs"/>
          <w:rtl/>
          <w:lang w:val="en-US"/>
        </w:rPr>
        <w:t>12.1</w:t>
      </w:r>
      <w:r w:rsidRPr="000A5BF2">
        <w:rPr>
          <w:rtl/>
          <w:lang w:val="en-US"/>
        </w:rPr>
        <w:t>.</w:t>
      </w:r>
      <w:r w:rsidRPr="000A5BF2">
        <w:rPr>
          <w:rtl/>
          <w:lang w:val="en-US"/>
        </w:rPr>
        <w:tab/>
        <w:t xml:space="preserve">המציע יצרף להצעתו ערבות בנקאית אוטונומית, ללא תנאי, שהוצאה עבורו לטובת המועצה, בנוסח להנחת דעתה של המועצה, בסכום של </w:t>
      </w:r>
      <w:r w:rsidRPr="00694A89">
        <w:rPr>
          <w:rFonts w:hint="cs"/>
          <w:b/>
          <w:bCs/>
          <w:rtl/>
          <w:lang w:val="en-US"/>
        </w:rPr>
        <w:t>20</w:t>
      </w:r>
      <w:r w:rsidRPr="00694A89">
        <w:rPr>
          <w:b/>
          <w:bCs/>
          <w:rtl/>
          <w:lang w:val="en-US"/>
        </w:rPr>
        <w:t>,</w:t>
      </w:r>
      <w:r w:rsidRPr="00694A89">
        <w:rPr>
          <w:rFonts w:hint="cs"/>
          <w:b/>
          <w:bCs/>
          <w:rtl/>
          <w:lang w:val="en-US"/>
        </w:rPr>
        <w:t>000</w:t>
      </w:r>
      <w:r w:rsidRPr="000A5BF2">
        <w:rPr>
          <w:rtl/>
          <w:lang w:val="en-US"/>
        </w:rPr>
        <w:t xml:space="preserve"> (במילים: </w:t>
      </w:r>
      <w:r>
        <w:rPr>
          <w:rFonts w:hint="cs"/>
          <w:rtl/>
          <w:lang w:val="en-US"/>
        </w:rPr>
        <w:t>עשרים אלף</w:t>
      </w:r>
      <w:r w:rsidRPr="000A5BF2">
        <w:rPr>
          <w:rtl/>
          <w:lang w:val="en-US"/>
        </w:rPr>
        <w:t xml:space="preserve"> ) ₪, לא צמודה, שתוקפה יהיה  עד ליום </w:t>
      </w:r>
      <w:r w:rsidR="00DA48D6">
        <w:rPr>
          <w:rFonts w:hint="cs"/>
          <w:rtl/>
          <w:lang w:val="en-US"/>
        </w:rPr>
        <w:t>30/04/2023</w:t>
      </w:r>
      <w:r w:rsidRPr="000A5BF2">
        <w:rPr>
          <w:rtl/>
          <w:lang w:val="en-US"/>
        </w:rPr>
        <w:t>. ערבות חברת ביטוח, המחאות בנקאיות, המחאות פרטיות לבנק או שטרות לא יתקבלו כערבות. כל ההוצאות הקשורות במתן הערבות יהיו על חשבון המציע. הערבות תהיה בלתי מותנית וניתנת, על פי תנאיה, לחילוט על פי פניה חד-צדדית של המועצה.</w:t>
      </w:r>
    </w:p>
    <w:p w14:paraId="11027A8C" w14:textId="77777777" w:rsidR="000A5BF2" w:rsidRPr="000A5BF2" w:rsidRDefault="000A5BF2" w:rsidP="000A5BF2">
      <w:pPr>
        <w:tabs>
          <w:tab w:val="left" w:pos="1080"/>
        </w:tabs>
        <w:ind w:left="1080" w:right="480" w:hanging="600"/>
        <w:rPr>
          <w:rtl/>
          <w:lang w:val="en-US"/>
        </w:rPr>
      </w:pPr>
      <w:r>
        <w:rPr>
          <w:rFonts w:hint="cs"/>
          <w:rtl/>
          <w:lang w:val="en-US"/>
        </w:rPr>
        <w:t>12.2</w:t>
      </w:r>
      <w:r w:rsidRPr="000A5BF2">
        <w:rPr>
          <w:rtl/>
          <w:lang w:val="en-US"/>
        </w:rPr>
        <w:t>.</w:t>
      </w:r>
      <w:r w:rsidRPr="000A5BF2">
        <w:rPr>
          <w:rtl/>
          <w:lang w:val="en-US"/>
        </w:rPr>
        <w:tab/>
        <w:t>אם הצעת המציע תדחה או לא תובא לדיון מכל סיבה שהיא, תשחרר המועצה את שטר הערבות מייד עם ההודעה על דחיית ההצעה, ולא יאוחר מאשר עד תום 90 (תשעים) יום מהמועד האחרון להגשת ההצעות למכרז.</w:t>
      </w:r>
    </w:p>
    <w:p w14:paraId="27241039" w14:textId="77777777" w:rsidR="000A5BF2" w:rsidRPr="000A5BF2" w:rsidRDefault="000A5BF2" w:rsidP="000A5BF2">
      <w:pPr>
        <w:tabs>
          <w:tab w:val="left" w:pos="1080"/>
        </w:tabs>
        <w:ind w:left="1080" w:right="480" w:hanging="600"/>
        <w:rPr>
          <w:rtl/>
          <w:lang w:val="en-US"/>
        </w:rPr>
      </w:pPr>
      <w:r>
        <w:rPr>
          <w:rFonts w:hint="cs"/>
          <w:rtl/>
          <w:lang w:val="en-US"/>
        </w:rPr>
        <w:t>12.3</w:t>
      </w:r>
      <w:r w:rsidRPr="000A5BF2">
        <w:rPr>
          <w:rtl/>
          <w:lang w:val="en-US"/>
        </w:rPr>
        <w:t>.</w:t>
      </w:r>
      <w:r w:rsidRPr="000A5BF2">
        <w:rPr>
          <w:rtl/>
          <w:lang w:val="en-US"/>
        </w:rPr>
        <w:tab/>
        <w:t>אם הצעת המציע תתקבל, תשוחרר הערבות תוך 7 (שבעה) ימים מהיום שהמציע יחתום על החוזה, וימציא ערבות ואישור על קיום ביטוחים בהתאם למפורט בחוזה.</w:t>
      </w:r>
    </w:p>
    <w:p w14:paraId="2D8F1980" w14:textId="77777777" w:rsidR="00C47AC5" w:rsidRPr="00D64464" w:rsidRDefault="000A5BF2" w:rsidP="000A5BF2">
      <w:pPr>
        <w:tabs>
          <w:tab w:val="left" w:pos="1080"/>
        </w:tabs>
        <w:ind w:left="1080" w:right="480" w:hanging="600"/>
        <w:rPr>
          <w:rFonts w:hint="cs"/>
          <w:sz w:val="22"/>
          <w:lang w:val="en-US"/>
        </w:rPr>
      </w:pPr>
      <w:r>
        <w:rPr>
          <w:rFonts w:hint="cs"/>
          <w:rtl/>
          <w:lang w:val="en-US"/>
        </w:rPr>
        <w:t>12.4</w:t>
      </w:r>
      <w:r w:rsidRPr="000A5BF2">
        <w:rPr>
          <w:rtl/>
          <w:lang w:val="en-US"/>
        </w:rPr>
        <w:t>.</w:t>
      </w:r>
      <w:r w:rsidRPr="000A5BF2">
        <w:rPr>
          <w:rtl/>
          <w:lang w:val="en-US"/>
        </w:rPr>
        <w:tab/>
        <w:t>אם המציע, אשר הצעתו נתקבלה על ידי המועצה, לא יחתום על החוזה ו/או לא ימציא ערבות ו/או אישור על קיום ביטוחים כנדרש בחוזה, כל אלה עד למועד המפורט להלן, תהיה המועצה רשאית לחלט את הערבות כולה או חלקה, לפי בחירתה, לכיסוי ההפסדים שייגרמו לה על ידי אי קיום התחייבויותיו של המציע ומסירת ביצוען למציע אחר, וזאת מבלי כל צורך להוכיח נזקים ו/או הפסדים ו/או הוצאות כלשהם, וכל זאת מבלי לגרוע ו/או לפגוע בזכויותיה של המועצה לתבוע את נזקיה הממשיים שיהיו יתירים וגבוהים מסכום הערבות הנ"ל</w:t>
      </w:r>
    </w:p>
    <w:p w14:paraId="65D1FF37" w14:textId="77777777" w:rsidR="00AA5A01" w:rsidRPr="00375BEC" w:rsidRDefault="00D7362C" w:rsidP="00D7362C">
      <w:pPr>
        <w:pStyle w:val="1"/>
        <w:numPr>
          <w:ilvl w:val="0"/>
          <w:numId w:val="0"/>
        </w:numPr>
        <w:rPr>
          <w:u w:val="single"/>
          <w:lang w:val="en-US"/>
        </w:rPr>
      </w:pPr>
      <w:r w:rsidRPr="00D7362C">
        <w:rPr>
          <w:rFonts w:hint="cs"/>
          <w:b/>
          <w:bCs/>
          <w:rtl/>
          <w:lang w:val="en-US"/>
        </w:rPr>
        <w:t>13.</w:t>
      </w:r>
      <w:r>
        <w:rPr>
          <w:rFonts w:hint="cs"/>
          <w:b/>
          <w:bCs/>
          <w:u w:val="single"/>
          <w:rtl/>
          <w:lang w:val="en-US"/>
        </w:rPr>
        <w:t xml:space="preserve">  </w:t>
      </w:r>
      <w:r w:rsidR="00AA5A01" w:rsidRPr="00375BEC">
        <w:rPr>
          <w:b/>
          <w:bCs/>
          <w:u w:val="single"/>
          <w:rtl/>
          <w:lang w:val="en-US"/>
        </w:rPr>
        <w:t>הוראות שונות</w:t>
      </w:r>
    </w:p>
    <w:p w14:paraId="4438D844" w14:textId="77777777" w:rsidR="00AA5A01" w:rsidRPr="00D64464" w:rsidRDefault="00AA5A01" w:rsidP="00D04588">
      <w:pPr>
        <w:tabs>
          <w:tab w:val="left" w:pos="1080"/>
        </w:tabs>
        <w:ind w:left="480" w:right="480"/>
        <w:rPr>
          <w:b/>
          <w:bCs/>
          <w:sz w:val="22"/>
          <w:u w:val="single"/>
          <w:lang w:val="en-US"/>
        </w:rPr>
      </w:pPr>
    </w:p>
    <w:p w14:paraId="53CD8923" w14:textId="77777777" w:rsidR="00AA5A01" w:rsidRPr="00D64464" w:rsidRDefault="00D7362C" w:rsidP="00D7362C">
      <w:pPr>
        <w:pStyle w:val="2"/>
        <w:numPr>
          <w:ilvl w:val="0"/>
          <w:numId w:val="0"/>
        </w:numPr>
        <w:ind w:left="992" w:hanging="567"/>
        <w:rPr>
          <w:sz w:val="22"/>
          <w:lang w:val="en-US"/>
        </w:rPr>
      </w:pPr>
      <w:r>
        <w:rPr>
          <w:rFonts w:hint="cs"/>
          <w:sz w:val="22"/>
          <w:rtl/>
          <w:lang w:val="en-US"/>
        </w:rPr>
        <w:t xml:space="preserve">13.1  </w:t>
      </w:r>
      <w:r w:rsidR="00C62C03" w:rsidRPr="00C62C03">
        <w:rPr>
          <w:sz w:val="22"/>
          <w:rtl/>
          <w:lang w:val="en-US"/>
        </w:rPr>
        <w:t xml:space="preserve">המועצה </w:t>
      </w:r>
      <w:r w:rsidR="00AA5A01" w:rsidRPr="00D64464">
        <w:rPr>
          <w:sz w:val="22"/>
          <w:rtl/>
          <w:lang w:val="en-US"/>
        </w:rPr>
        <w:t xml:space="preserve">שומרת לעצמה את הזכות לא להתחשב בפגמים </w:t>
      </w:r>
      <w:r w:rsidR="002C431F" w:rsidRPr="00D64464">
        <w:rPr>
          <w:rFonts w:hint="cs"/>
          <w:sz w:val="22"/>
          <w:rtl/>
          <w:lang w:val="en-US"/>
        </w:rPr>
        <w:t>פורמאליי</w:t>
      </w:r>
      <w:r w:rsidR="002C431F" w:rsidRPr="00D64464">
        <w:rPr>
          <w:rFonts w:hint="eastAsia"/>
          <w:sz w:val="22"/>
          <w:rtl/>
          <w:lang w:val="en-US"/>
        </w:rPr>
        <w:t>ם</w:t>
      </w:r>
      <w:r w:rsidR="00AA5A01" w:rsidRPr="00D64464">
        <w:rPr>
          <w:sz w:val="22"/>
          <w:rtl/>
          <w:lang w:val="en-US"/>
        </w:rPr>
        <w:t xml:space="preserve"> באיזו הצעה שהיא, אם ויתור כזה לא יגרום נזק </w:t>
      </w:r>
      <w:r w:rsidR="00C62C03">
        <w:rPr>
          <w:rFonts w:hint="cs"/>
          <w:sz w:val="22"/>
          <w:rtl/>
          <w:lang w:val="en-US"/>
        </w:rPr>
        <w:t>ל</w:t>
      </w:r>
      <w:r w:rsidR="00C62C03" w:rsidRPr="00C62C03">
        <w:rPr>
          <w:sz w:val="22"/>
          <w:rtl/>
          <w:lang w:val="en-US"/>
        </w:rPr>
        <w:t>מועצה</w:t>
      </w:r>
      <w:r w:rsidR="00C62C03">
        <w:rPr>
          <w:rFonts w:hint="cs"/>
          <w:sz w:val="22"/>
          <w:rtl/>
          <w:lang w:val="en-US"/>
        </w:rPr>
        <w:t>.</w:t>
      </w:r>
    </w:p>
    <w:p w14:paraId="0F12D4CA" w14:textId="77777777" w:rsidR="00AA5A01" w:rsidRPr="00D64464" w:rsidRDefault="00AA5A01" w:rsidP="00D04588">
      <w:pPr>
        <w:rPr>
          <w:rFonts w:hint="cs"/>
          <w:sz w:val="22"/>
          <w:lang w:val="en-US"/>
        </w:rPr>
      </w:pPr>
    </w:p>
    <w:p w14:paraId="607A1163" w14:textId="77777777" w:rsidR="00AA5A01" w:rsidRDefault="00D7362C" w:rsidP="00D7362C">
      <w:pPr>
        <w:pStyle w:val="2"/>
        <w:numPr>
          <w:ilvl w:val="0"/>
          <w:numId w:val="0"/>
        </w:numPr>
        <w:ind w:left="992" w:hanging="425"/>
        <w:rPr>
          <w:rFonts w:hint="cs"/>
          <w:sz w:val="22"/>
          <w:rtl/>
          <w:lang w:val="en-US"/>
        </w:rPr>
      </w:pPr>
      <w:r>
        <w:rPr>
          <w:rFonts w:hint="cs"/>
          <w:sz w:val="22"/>
          <w:rtl/>
          <w:lang w:val="en-US"/>
        </w:rPr>
        <w:t xml:space="preserve">13.2 </w:t>
      </w:r>
      <w:r w:rsidR="00AA5A01" w:rsidRPr="00D64464">
        <w:rPr>
          <w:sz w:val="22"/>
          <w:rtl/>
          <w:lang w:val="en-US"/>
        </w:rPr>
        <w:t xml:space="preserve">בהגשת הצעתו מסכים המציע לכך </w:t>
      </w:r>
      <w:r w:rsidR="00C62C03">
        <w:rPr>
          <w:rFonts w:hint="cs"/>
          <w:sz w:val="22"/>
          <w:rtl/>
          <w:lang w:val="en-US"/>
        </w:rPr>
        <w:t>ש</w:t>
      </w:r>
      <w:r w:rsidR="00C62C03" w:rsidRPr="00C62C03">
        <w:rPr>
          <w:sz w:val="22"/>
          <w:rtl/>
          <w:lang w:val="en-US"/>
        </w:rPr>
        <w:t xml:space="preserve">המועצה </w:t>
      </w:r>
      <w:r w:rsidR="00AA5A01" w:rsidRPr="00D64464">
        <w:rPr>
          <w:sz w:val="22"/>
          <w:rtl/>
          <w:lang w:val="en-US"/>
        </w:rPr>
        <w:t>תהא רשאית, אך לא חייבת, לאפשר למציע שהצעתו חסרה ו/או</w:t>
      </w:r>
      <w:r w:rsidR="00AA5A01" w:rsidRPr="00D64464">
        <w:rPr>
          <w:sz w:val="22"/>
          <w:lang w:val="en-US"/>
        </w:rPr>
        <w:t xml:space="preserve"> </w:t>
      </w:r>
      <w:r w:rsidR="00AA5A01" w:rsidRPr="00D64464">
        <w:rPr>
          <w:sz w:val="22"/>
          <w:rtl/>
          <w:lang w:val="en-US"/>
        </w:rPr>
        <w:t xml:space="preserve">פגומה, לתקן או להשלים את הצעתו, </w:t>
      </w:r>
      <w:proofErr w:type="spellStart"/>
      <w:r w:rsidR="00AA5A01" w:rsidRPr="00D64464">
        <w:rPr>
          <w:sz w:val="22"/>
          <w:rtl/>
          <w:lang w:val="en-US"/>
        </w:rPr>
        <w:t>הכל</w:t>
      </w:r>
      <w:proofErr w:type="spellEnd"/>
      <w:r w:rsidR="00AA5A01" w:rsidRPr="00D64464">
        <w:rPr>
          <w:sz w:val="22"/>
          <w:rtl/>
          <w:lang w:val="en-US"/>
        </w:rPr>
        <w:t xml:space="preserve"> לפי שיקול דעתה המלא, בדרך ובתנאים שתקבע</w:t>
      </w:r>
      <w:r w:rsidR="00C47AC5" w:rsidRPr="00D64464">
        <w:rPr>
          <w:rFonts w:hint="cs"/>
          <w:sz w:val="22"/>
          <w:rtl/>
          <w:lang w:val="en-US"/>
        </w:rPr>
        <w:t>.</w:t>
      </w:r>
    </w:p>
    <w:p w14:paraId="45F9F229" w14:textId="77777777" w:rsidR="005705D3" w:rsidRPr="00987934" w:rsidRDefault="005705D3" w:rsidP="00D04588">
      <w:pPr>
        <w:rPr>
          <w:rFonts w:hint="cs"/>
          <w:rtl/>
          <w:lang w:val="en-US"/>
        </w:rPr>
      </w:pPr>
    </w:p>
    <w:p w14:paraId="20CBD7A7" w14:textId="77777777" w:rsidR="00710CAD" w:rsidRDefault="00D7362C" w:rsidP="00D7362C">
      <w:pPr>
        <w:pStyle w:val="2"/>
        <w:numPr>
          <w:ilvl w:val="0"/>
          <w:numId w:val="0"/>
        </w:numPr>
        <w:ind w:left="567"/>
        <w:rPr>
          <w:rtl/>
          <w:lang w:val="en-US"/>
        </w:rPr>
      </w:pPr>
      <w:r>
        <w:rPr>
          <w:rFonts w:hint="cs"/>
          <w:rtl/>
          <w:lang w:val="en-US"/>
        </w:rPr>
        <w:t xml:space="preserve">13.3  </w:t>
      </w:r>
      <w:r w:rsidR="00C62C03" w:rsidRPr="00C62C03">
        <w:rPr>
          <w:rtl/>
          <w:lang w:val="en-US"/>
        </w:rPr>
        <w:t xml:space="preserve">המועצה </w:t>
      </w:r>
      <w:r w:rsidR="00710CAD">
        <w:rPr>
          <w:rtl/>
          <w:lang w:val="en-US"/>
        </w:rPr>
        <w:t>שומרת לעצמה את הזכות:</w:t>
      </w:r>
    </w:p>
    <w:p w14:paraId="471CE374" w14:textId="77777777" w:rsidR="00710CAD" w:rsidRDefault="00710CAD" w:rsidP="00D04588">
      <w:pPr>
        <w:pStyle w:val="11"/>
        <w:ind w:left="1134"/>
        <w:rPr>
          <w:lang w:val="en-US"/>
        </w:rPr>
      </w:pPr>
    </w:p>
    <w:p w14:paraId="3A4EC56A" w14:textId="77777777" w:rsidR="00710CAD" w:rsidRDefault="00710CAD" w:rsidP="00D04588">
      <w:pPr>
        <w:pStyle w:val="3"/>
        <w:rPr>
          <w:rFonts w:hint="cs"/>
          <w:rtl/>
        </w:rPr>
      </w:pPr>
      <w:r>
        <w:rPr>
          <w:rtl/>
          <w:lang w:val="en-US"/>
        </w:rPr>
        <w:t>לדחות כל הצעה או את ההצעות כולן</w:t>
      </w:r>
      <w:r>
        <w:rPr>
          <w:rFonts w:hint="cs"/>
          <w:rtl/>
          <w:lang w:val="en-US"/>
        </w:rPr>
        <w:t xml:space="preserve"> </w:t>
      </w:r>
      <w:r>
        <w:rPr>
          <w:rFonts w:hint="cs"/>
          <w:rtl/>
        </w:rPr>
        <w:t xml:space="preserve">ולבטל את המכרז, </w:t>
      </w:r>
      <w:proofErr w:type="spellStart"/>
      <w:r>
        <w:rPr>
          <w:rFonts w:hint="cs"/>
          <w:rtl/>
        </w:rPr>
        <w:t>הכל</w:t>
      </w:r>
      <w:proofErr w:type="spellEnd"/>
      <w:r>
        <w:rPr>
          <w:rFonts w:hint="cs"/>
          <w:rtl/>
        </w:rPr>
        <w:t xml:space="preserve"> לפי שיקול דעתה הבלעדי</w:t>
      </w:r>
      <w:r>
        <w:rPr>
          <w:rtl/>
        </w:rPr>
        <w:t>;</w:t>
      </w:r>
      <w:r>
        <w:rPr>
          <w:rFonts w:hint="cs"/>
          <w:rtl/>
        </w:rPr>
        <w:t xml:space="preserve"> במקרה של ביטול המכרז לא תהיה </w:t>
      </w:r>
      <w:r w:rsidR="00C62C03" w:rsidRPr="00C62C03">
        <w:rPr>
          <w:rtl/>
        </w:rPr>
        <w:t>המועצה</w:t>
      </w:r>
      <w:r w:rsidR="00C62C03" w:rsidRPr="00C62C03">
        <w:rPr>
          <w:rFonts w:hint="cs"/>
          <w:rtl/>
        </w:rPr>
        <w:t xml:space="preserve"> </w:t>
      </w:r>
      <w:r>
        <w:rPr>
          <w:rFonts w:hint="cs"/>
          <w:rtl/>
        </w:rPr>
        <w:t>חייבת לפצות את המשתתפים במכרז ו/או לשלם להם תשלום כלשהו.</w:t>
      </w:r>
    </w:p>
    <w:p w14:paraId="7AF8390A" w14:textId="77777777" w:rsidR="00EE1E6B" w:rsidRPr="00EE1E6B" w:rsidRDefault="00EE1E6B" w:rsidP="00EE1E6B">
      <w:pPr>
        <w:rPr>
          <w:rFonts w:hint="cs"/>
          <w:rtl/>
        </w:rPr>
      </w:pPr>
    </w:p>
    <w:p w14:paraId="1FB1240E" w14:textId="77777777" w:rsidR="00710CAD" w:rsidRDefault="00710CAD" w:rsidP="00D04588">
      <w:pPr>
        <w:pStyle w:val="3"/>
        <w:rPr>
          <w:rFonts w:hint="cs"/>
          <w:rtl/>
        </w:rPr>
      </w:pPr>
      <w:r>
        <w:rPr>
          <w:rFonts w:hint="cs"/>
          <w:rtl/>
        </w:rPr>
        <w:lastRenderedPageBreak/>
        <w:t xml:space="preserve">מבלי לגרוע מכלליות האמור בפסקה (א) לעיל, תהיה </w:t>
      </w:r>
      <w:r w:rsidR="00C62C03" w:rsidRPr="00C62C03">
        <w:rPr>
          <w:rtl/>
        </w:rPr>
        <w:t>המועצה</w:t>
      </w:r>
      <w:r w:rsidR="00C62C03" w:rsidRPr="00C62C03">
        <w:rPr>
          <w:rFonts w:hint="cs"/>
          <w:rtl/>
        </w:rPr>
        <w:t xml:space="preserve"> </w:t>
      </w:r>
      <w:r>
        <w:rPr>
          <w:rFonts w:hint="cs"/>
          <w:rtl/>
        </w:rPr>
        <w:t>רשאית, לפי שיקול דעתה הבלעדי, לא לקבל אף הצעה או לבטל את המכרז בקרות אחת או יותר מהנסיבות הבאות:</w:t>
      </w:r>
    </w:p>
    <w:p w14:paraId="69C0E475" w14:textId="77777777" w:rsidR="00710CAD" w:rsidRDefault="00710CAD" w:rsidP="00D04588">
      <w:pPr>
        <w:rPr>
          <w:rFonts w:hint="cs"/>
          <w:rtl/>
        </w:rPr>
      </w:pPr>
    </w:p>
    <w:p w14:paraId="28093F43" w14:textId="77777777" w:rsidR="00710CAD" w:rsidRDefault="00710CAD" w:rsidP="00D04588">
      <w:pPr>
        <w:pStyle w:val="4"/>
        <w:rPr>
          <w:rFonts w:hint="cs"/>
          <w:rtl/>
        </w:rPr>
      </w:pPr>
      <w:r>
        <w:rPr>
          <w:rFonts w:hint="cs"/>
          <w:rtl/>
        </w:rPr>
        <w:t>הוגשה למכרז רק הצעה כשרה אחת (1), העומדת בכל תנאי המכרז;</w:t>
      </w:r>
    </w:p>
    <w:p w14:paraId="05CCB041" w14:textId="77777777" w:rsidR="00710CAD" w:rsidRDefault="00710CAD" w:rsidP="00D04588">
      <w:pPr>
        <w:rPr>
          <w:rFonts w:hint="cs"/>
          <w:rtl/>
        </w:rPr>
      </w:pPr>
    </w:p>
    <w:p w14:paraId="189268F6" w14:textId="77777777" w:rsidR="00710CAD" w:rsidRDefault="00710CAD" w:rsidP="00D04588">
      <w:pPr>
        <w:pStyle w:val="4"/>
        <w:rPr>
          <w:rFonts w:hint="cs"/>
          <w:rtl/>
        </w:rPr>
      </w:pPr>
      <w:r>
        <w:rPr>
          <w:rFonts w:hint="cs"/>
          <w:rtl/>
        </w:rPr>
        <w:t xml:space="preserve">חל שינוי נסיבות, או השתנו צרכי </w:t>
      </w:r>
      <w:r w:rsidR="00C62C03" w:rsidRPr="00C62C03">
        <w:rPr>
          <w:rtl/>
        </w:rPr>
        <w:t>המועצה</w:t>
      </w:r>
      <w:r>
        <w:rPr>
          <w:rFonts w:hint="cs"/>
          <w:rtl/>
        </w:rPr>
        <w:t xml:space="preserve">, באופן המצדיק לדעת </w:t>
      </w:r>
      <w:r w:rsidR="00C62C03" w:rsidRPr="00C62C03">
        <w:rPr>
          <w:rtl/>
        </w:rPr>
        <w:t>המועצה</w:t>
      </w:r>
      <w:r w:rsidR="00C62C03" w:rsidRPr="00C62C03">
        <w:rPr>
          <w:rFonts w:hint="cs"/>
          <w:rtl/>
        </w:rPr>
        <w:t xml:space="preserve"> </w:t>
      </w:r>
      <w:r>
        <w:rPr>
          <w:rFonts w:hint="cs"/>
          <w:rtl/>
        </w:rPr>
        <w:t>את ביטול המכרז;</w:t>
      </w:r>
    </w:p>
    <w:p w14:paraId="43D15373" w14:textId="77777777" w:rsidR="00710CAD" w:rsidRDefault="00710CAD" w:rsidP="00D04588">
      <w:pPr>
        <w:rPr>
          <w:rFonts w:hint="cs"/>
          <w:rtl/>
        </w:rPr>
      </w:pPr>
    </w:p>
    <w:p w14:paraId="507B3174" w14:textId="77777777" w:rsidR="00710CAD" w:rsidRDefault="00710CAD" w:rsidP="00D04588">
      <w:pPr>
        <w:pStyle w:val="4"/>
        <w:rPr>
          <w:rFonts w:hint="cs"/>
          <w:rtl/>
        </w:rPr>
      </w:pPr>
      <w:r>
        <w:rPr>
          <w:rFonts w:hint="cs"/>
          <w:rtl/>
        </w:rPr>
        <w:t>קיים בסיס לחשד ממשי שהמשתתפים במכרז, או חלקם, תיאמו ביניהם את ההצעות שהגישו למכרז, או פעלו באופן המהווה הסדר כובל או עבירה על פי דין או שיש בו כדי לסכל את מטרות המכרז;</w:t>
      </w:r>
    </w:p>
    <w:p w14:paraId="2124FE58" w14:textId="77777777" w:rsidR="00710CAD" w:rsidRDefault="00710CAD" w:rsidP="00D04588">
      <w:pPr>
        <w:rPr>
          <w:rFonts w:hint="cs"/>
          <w:rtl/>
        </w:rPr>
      </w:pPr>
    </w:p>
    <w:p w14:paraId="233E2939" w14:textId="77777777" w:rsidR="00710CAD" w:rsidRDefault="00710CAD" w:rsidP="00D04588">
      <w:pPr>
        <w:pStyle w:val="4"/>
        <w:rPr>
          <w:rFonts w:hint="cs"/>
          <w:rtl/>
        </w:rPr>
      </w:pPr>
      <w:r>
        <w:rPr>
          <w:rFonts w:hint="cs"/>
          <w:rtl/>
        </w:rPr>
        <w:t xml:space="preserve">התברר </w:t>
      </w:r>
      <w:r w:rsidR="00C62C03">
        <w:rPr>
          <w:rFonts w:hint="cs"/>
          <w:rtl/>
        </w:rPr>
        <w:t>ל</w:t>
      </w:r>
      <w:r w:rsidR="00C62C03" w:rsidRPr="00C62C03">
        <w:rPr>
          <w:rtl/>
        </w:rPr>
        <w:t>מועצה</w:t>
      </w:r>
      <w:r w:rsidR="00C62C03" w:rsidRPr="00C62C03">
        <w:rPr>
          <w:rFonts w:hint="cs"/>
          <w:rtl/>
        </w:rPr>
        <w:t xml:space="preserve"> </w:t>
      </w:r>
      <w:r>
        <w:rPr>
          <w:rFonts w:hint="cs"/>
          <w:rtl/>
        </w:rPr>
        <w:t>שנפלה טעות בתנאים ו/או בדרישות המפורטים במסמכי המכרז, או הושמטו מהם נתונים ו/או דרישות שהינם מהותיים, או שהכנת מסמכי המכרז התבססה על נתונים שגויים ו/או בלתי מספקים.</w:t>
      </w:r>
    </w:p>
    <w:p w14:paraId="22C02C7A" w14:textId="77777777" w:rsidR="00920CC5" w:rsidRPr="00920CC5" w:rsidRDefault="00920CC5" w:rsidP="00920CC5">
      <w:pPr>
        <w:rPr>
          <w:rFonts w:hint="cs"/>
          <w:rtl/>
        </w:rPr>
      </w:pPr>
    </w:p>
    <w:p w14:paraId="417703B6" w14:textId="77777777" w:rsidR="000F773F" w:rsidRDefault="000F773F" w:rsidP="00E92D86">
      <w:pPr>
        <w:pStyle w:val="3"/>
        <w:rPr>
          <w:rFonts w:hint="cs"/>
          <w:rtl/>
          <w:lang w:val="en-US"/>
        </w:rPr>
      </w:pPr>
      <w:r>
        <w:rPr>
          <w:rtl/>
        </w:rPr>
        <w:t>למסור את</w:t>
      </w:r>
      <w:r>
        <w:rPr>
          <w:rFonts w:hint="cs"/>
          <w:rtl/>
        </w:rPr>
        <w:t xml:space="preserve"> אספקת שירותי</w:t>
      </w:r>
      <w:r w:rsidR="00E92D86">
        <w:rPr>
          <w:rFonts w:hint="cs"/>
          <w:rtl/>
        </w:rPr>
        <w:t xml:space="preserve"> ההסעה</w:t>
      </w:r>
      <w:r>
        <w:rPr>
          <w:rtl/>
        </w:rPr>
        <w:t xml:space="preserve"> לבעל ההצעה הנראית לה ככדאית ביותר בשבילה</w:t>
      </w:r>
      <w:r>
        <w:rPr>
          <w:rFonts w:hint="cs"/>
          <w:rtl/>
        </w:rPr>
        <w:t>,</w:t>
      </w:r>
      <w:r>
        <w:rPr>
          <w:rtl/>
        </w:rPr>
        <w:t xml:space="preserve"> אפילו אם היא איננה ההצעה הזולה ביותר</w:t>
      </w:r>
      <w:r>
        <w:rPr>
          <w:rFonts w:hint="cs"/>
          <w:rtl/>
          <w:lang w:val="en-US"/>
        </w:rPr>
        <w:t>.</w:t>
      </w:r>
    </w:p>
    <w:p w14:paraId="0DD62A39" w14:textId="77777777" w:rsidR="000F773F" w:rsidRPr="000F773F" w:rsidRDefault="000F773F" w:rsidP="000F773F">
      <w:pPr>
        <w:rPr>
          <w:rFonts w:hint="cs"/>
          <w:lang w:val="en-US"/>
        </w:rPr>
      </w:pPr>
    </w:p>
    <w:p w14:paraId="6C1E7CA9" w14:textId="77777777" w:rsidR="00710CAD" w:rsidRPr="00D64464" w:rsidRDefault="00710CAD" w:rsidP="00D04588">
      <w:pPr>
        <w:pStyle w:val="3"/>
        <w:rPr>
          <w:rFonts w:hint="cs"/>
          <w:rtl/>
          <w:lang w:val="en-US"/>
        </w:rPr>
      </w:pPr>
      <w:r w:rsidRPr="00D64464">
        <w:rPr>
          <w:rFonts w:hint="cs"/>
          <w:rtl/>
          <w:lang w:val="en-US"/>
        </w:rPr>
        <w:t>לא לקבל את ההצעה הזולה ביותר או הצעה כלשהי, בהתחשב בכושרו, ניסיונו או יכולתו של בעל ההצעה.</w:t>
      </w:r>
    </w:p>
    <w:p w14:paraId="68A142D2" w14:textId="77777777" w:rsidR="00710CAD" w:rsidRDefault="00710CAD" w:rsidP="00D04588">
      <w:pPr>
        <w:pStyle w:val="24"/>
        <w:rPr>
          <w:rFonts w:hint="cs"/>
          <w:rtl/>
          <w:lang w:val="en-US"/>
        </w:rPr>
      </w:pPr>
    </w:p>
    <w:p w14:paraId="0D8D73FE" w14:textId="77777777" w:rsidR="00710CAD" w:rsidRDefault="00D7362C" w:rsidP="00D7362C">
      <w:pPr>
        <w:pStyle w:val="2"/>
        <w:numPr>
          <w:ilvl w:val="0"/>
          <w:numId w:val="0"/>
        </w:numPr>
        <w:ind w:left="992" w:hanging="425"/>
        <w:rPr>
          <w:rFonts w:hint="cs"/>
          <w:rtl/>
        </w:rPr>
      </w:pPr>
      <w:r>
        <w:rPr>
          <w:rFonts w:hint="cs"/>
          <w:rtl/>
          <w:lang w:val="en-US"/>
        </w:rPr>
        <w:t xml:space="preserve">13.4 </w:t>
      </w:r>
      <w:r w:rsidR="00C62C03" w:rsidRPr="00C62C03">
        <w:rPr>
          <w:rtl/>
          <w:lang w:val="en-US"/>
        </w:rPr>
        <w:t xml:space="preserve">המועצה </w:t>
      </w:r>
      <w:r w:rsidR="00710CAD">
        <w:rPr>
          <w:rtl/>
          <w:lang w:val="en-US"/>
        </w:rPr>
        <w:t>שומרת לעצמה את הזכות לערוך חקירות ובדיקות לפי ראות עיניה אודות המציעים, כולם או מקצתם, ובכלל זה אודות עברם וניסיונם</w:t>
      </w:r>
      <w:r w:rsidR="000F773F">
        <w:rPr>
          <w:rFonts w:hint="cs"/>
          <w:rtl/>
          <w:lang w:val="en-US"/>
        </w:rPr>
        <w:t>, וכן את הזכות לדרוש ממציע הבהרות והסברים להצעתו.</w:t>
      </w:r>
      <w:r w:rsidR="00710CAD">
        <w:rPr>
          <w:rtl/>
          <w:lang w:val="en-US"/>
        </w:rPr>
        <w:t xml:space="preserve"> </w:t>
      </w:r>
    </w:p>
    <w:p w14:paraId="06A79ADD" w14:textId="77777777" w:rsidR="00710CAD" w:rsidRPr="007F6F3E" w:rsidRDefault="00710CAD" w:rsidP="00D04588">
      <w:pPr>
        <w:rPr>
          <w:rFonts w:hint="cs"/>
          <w:rtl/>
        </w:rPr>
      </w:pPr>
    </w:p>
    <w:p w14:paraId="66ECBD9D" w14:textId="77777777" w:rsidR="0005646F" w:rsidRDefault="0005646F" w:rsidP="006420C5">
      <w:pPr>
        <w:pStyle w:val="CRTL2C"/>
        <w:rPr>
          <w:rFonts w:hint="cs"/>
          <w:rtl/>
          <w:lang w:val="en-US"/>
        </w:rPr>
      </w:pPr>
      <w:r>
        <w:rPr>
          <w:rtl/>
          <w:lang w:val="en-US"/>
        </w:rPr>
        <w:t>בהגשת ההצעה למכרז רואים את המציע כמי שהסכים מרצונו הטוב והחופשי לעריכת בדיקות וחקירות כאמור. מציע</w:t>
      </w:r>
      <w:r>
        <w:rPr>
          <w:rFonts w:hint="cs"/>
          <w:rtl/>
          <w:lang w:val="en-US"/>
        </w:rPr>
        <w:t xml:space="preserve"> שימנע משיתוף פעולה מלא, לשביעות רצון </w:t>
      </w:r>
      <w:r w:rsidR="00C62C03" w:rsidRPr="00C62C03">
        <w:rPr>
          <w:rtl/>
          <w:lang w:val="en-US"/>
        </w:rPr>
        <w:t>המועצה</w:t>
      </w:r>
      <w:r>
        <w:rPr>
          <w:rFonts w:hint="cs"/>
          <w:rtl/>
          <w:lang w:val="en-US"/>
        </w:rPr>
        <w:t>,</w:t>
      </w:r>
      <w:r>
        <w:rPr>
          <w:rtl/>
          <w:lang w:val="en-US"/>
        </w:rPr>
        <w:t xml:space="preserve"> בעריכת החקירות והבדיקות כאמור ו/או ימסור מידע לא נכון</w:t>
      </w:r>
      <w:r>
        <w:rPr>
          <w:rFonts w:hint="cs"/>
          <w:rtl/>
          <w:lang w:val="en-US"/>
        </w:rPr>
        <w:t xml:space="preserve"> או מידע חלקי או מידע מטעה </w:t>
      </w:r>
      <w:r w:rsidR="00C62C03">
        <w:rPr>
          <w:rFonts w:hint="cs"/>
          <w:rtl/>
          <w:lang w:val="en-US"/>
        </w:rPr>
        <w:t>ל</w:t>
      </w:r>
      <w:r w:rsidR="00C62C03" w:rsidRPr="00C62C03">
        <w:rPr>
          <w:rtl/>
          <w:lang w:val="en-US"/>
        </w:rPr>
        <w:t>מועצה</w:t>
      </w:r>
      <w:r w:rsidR="00C62C03" w:rsidRPr="00C62C03">
        <w:rPr>
          <w:rFonts w:hint="cs"/>
          <w:rtl/>
          <w:lang w:val="en-US"/>
        </w:rPr>
        <w:t xml:space="preserve"> </w:t>
      </w:r>
      <w:r>
        <w:rPr>
          <w:rFonts w:hint="cs"/>
          <w:rtl/>
          <w:lang w:val="en-US"/>
        </w:rPr>
        <w:t>או למי מטעמה</w:t>
      </w:r>
      <w:r>
        <w:rPr>
          <w:rtl/>
          <w:lang w:val="en-US"/>
        </w:rPr>
        <w:t xml:space="preserve">, </w:t>
      </w:r>
      <w:r>
        <w:rPr>
          <w:rFonts w:hint="cs"/>
          <w:rtl/>
          <w:lang w:val="en-US"/>
        </w:rPr>
        <w:t xml:space="preserve">תהיה </w:t>
      </w:r>
      <w:r w:rsidR="00C62C03" w:rsidRPr="00C62C03">
        <w:rPr>
          <w:rtl/>
          <w:lang w:val="en-US"/>
        </w:rPr>
        <w:t>המועצה</w:t>
      </w:r>
      <w:r w:rsidR="00C62C03" w:rsidRPr="00C62C03">
        <w:rPr>
          <w:rFonts w:hint="cs"/>
          <w:rtl/>
          <w:lang w:val="en-US"/>
        </w:rPr>
        <w:t xml:space="preserve"> </w:t>
      </w:r>
      <w:r>
        <w:rPr>
          <w:rFonts w:hint="cs"/>
          <w:rtl/>
          <w:lang w:val="en-US"/>
        </w:rPr>
        <w:t>רשאית לפסול את הצעתו ו</w:t>
      </w:r>
      <w:r>
        <w:rPr>
          <w:rtl/>
          <w:lang w:val="en-US"/>
        </w:rPr>
        <w:t xml:space="preserve">יחולו לגביו הוראות סעיף </w:t>
      </w:r>
      <w:r>
        <w:rPr>
          <w:rFonts w:hint="cs"/>
          <w:rtl/>
          <w:lang w:val="en-US"/>
        </w:rPr>
        <w:t>8.4</w:t>
      </w:r>
      <w:r>
        <w:rPr>
          <w:rtl/>
          <w:lang w:val="en-US"/>
        </w:rPr>
        <w:t xml:space="preserve"> לעיל. כן מתחייב המציע לעדכן את </w:t>
      </w:r>
      <w:r w:rsidR="00C62C03" w:rsidRPr="00C62C03">
        <w:rPr>
          <w:rtl/>
          <w:lang w:val="en-US"/>
        </w:rPr>
        <w:t xml:space="preserve">המועצה </w:t>
      </w:r>
      <w:r>
        <w:rPr>
          <w:rtl/>
          <w:lang w:val="en-US"/>
        </w:rPr>
        <w:t>ללא דיחוי אודות כל שינוי אשר יחול, אם יחול, במידע שמסר בפרק הזמן שיחלוף מאז מסירתו למועצה ועד לקבלת החלטתה בדבר ההצעה הזוכה</w:t>
      </w:r>
      <w:r>
        <w:rPr>
          <w:rFonts w:hint="cs"/>
          <w:rtl/>
          <w:lang w:val="en-US"/>
        </w:rPr>
        <w:t>.</w:t>
      </w:r>
    </w:p>
    <w:p w14:paraId="23332C1E" w14:textId="77777777" w:rsidR="005D6CEE" w:rsidRPr="0040480D" w:rsidRDefault="005D6CEE" w:rsidP="005D6CEE">
      <w:pPr>
        <w:ind w:left="1122"/>
        <w:rPr>
          <w:rFonts w:hint="cs"/>
        </w:rPr>
      </w:pPr>
    </w:p>
    <w:p w14:paraId="7D304CF1" w14:textId="77777777" w:rsidR="00710CAD" w:rsidRPr="00D4657A" w:rsidRDefault="00D7362C" w:rsidP="00D7362C">
      <w:pPr>
        <w:pStyle w:val="2"/>
        <w:numPr>
          <w:ilvl w:val="0"/>
          <w:numId w:val="0"/>
        </w:numPr>
        <w:ind w:left="992" w:hanging="425"/>
        <w:rPr>
          <w:rtl/>
        </w:rPr>
      </w:pPr>
      <w:r>
        <w:rPr>
          <w:rFonts w:hint="cs"/>
          <w:rtl/>
        </w:rPr>
        <w:t xml:space="preserve">13.5 </w:t>
      </w:r>
      <w:r w:rsidR="00C62C03" w:rsidRPr="00C62C03">
        <w:rPr>
          <w:rtl/>
        </w:rPr>
        <w:t xml:space="preserve">המועצה </w:t>
      </w:r>
      <w:r w:rsidR="00710CAD" w:rsidRPr="00D4657A">
        <w:rPr>
          <w:rtl/>
        </w:rPr>
        <w:t xml:space="preserve">תהיה רשאית לדחות הצעה, </w:t>
      </w:r>
      <w:r w:rsidR="00710CAD">
        <w:rPr>
          <w:rFonts w:hint="cs"/>
          <w:rtl/>
        </w:rPr>
        <w:t>אם</w:t>
      </w:r>
      <w:r w:rsidR="00710CAD" w:rsidRPr="00D4657A">
        <w:rPr>
          <w:rtl/>
        </w:rPr>
        <w:t xml:space="preserve"> תגיע למסקנה</w:t>
      </w:r>
      <w:r w:rsidR="00710CAD" w:rsidRPr="00D4657A">
        <w:rPr>
          <w:rFonts w:hint="cs"/>
          <w:rtl/>
        </w:rPr>
        <w:t xml:space="preserve"> שהיא תכס</w:t>
      </w:r>
      <w:r w:rsidR="00710CAD">
        <w:rPr>
          <w:rFonts w:hint="cs"/>
          <w:rtl/>
        </w:rPr>
        <w:t>י</w:t>
      </w:r>
      <w:r w:rsidR="00710CAD" w:rsidRPr="00D4657A">
        <w:rPr>
          <w:rFonts w:hint="cs"/>
          <w:rtl/>
        </w:rPr>
        <w:t>סנית ו/או</w:t>
      </w:r>
      <w:r w:rsidR="00710CAD">
        <w:rPr>
          <w:rFonts w:hint="cs"/>
          <w:rtl/>
        </w:rPr>
        <w:t xml:space="preserve"> הוגשה בחוסר תום לב ו/או </w:t>
      </w:r>
      <w:r w:rsidR="00710CAD" w:rsidRPr="00D4657A">
        <w:rPr>
          <w:rtl/>
        </w:rPr>
        <w:t>שהתחשיב העסקי/כלכלי לפיו נבנתה הינו שגוי ו/או בלתי סביר בעליל</w:t>
      </w:r>
      <w:r w:rsidR="00710CAD">
        <w:rPr>
          <w:rFonts w:hint="cs"/>
          <w:rtl/>
        </w:rPr>
        <w:t>, באופן שלא יהיה ניתן לספק את שירותי ההסעה בנתונים אלה.</w:t>
      </w:r>
    </w:p>
    <w:p w14:paraId="4104B5C8" w14:textId="77777777" w:rsidR="00710CAD" w:rsidRDefault="00710CAD" w:rsidP="00D04588">
      <w:pPr>
        <w:tabs>
          <w:tab w:val="left" w:pos="1080"/>
        </w:tabs>
        <w:ind w:left="1080" w:right="480" w:hanging="600"/>
        <w:rPr>
          <w:rFonts w:hint="cs"/>
          <w:sz w:val="22"/>
          <w:rtl/>
          <w:lang w:val="en-US"/>
        </w:rPr>
      </w:pPr>
    </w:p>
    <w:p w14:paraId="6CBE99C9" w14:textId="77777777" w:rsidR="00C1716F" w:rsidRDefault="00D7362C" w:rsidP="00D7362C">
      <w:pPr>
        <w:pStyle w:val="2"/>
        <w:numPr>
          <w:ilvl w:val="0"/>
          <w:numId w:val="0"/>
        </w:numPr>
        <w:spacing w:before="120" w:line="240" w:lineRule="auto"/>
        <w:ind w:left="567"/>
        <w:rPr>
          <w:rFonts w:hint="cs"/>
          <w:rtl/>
        </w:rPr>
      </w:pPr>
      <w:r>
        <w:rPr>
          <w:rFonts w:hint="cs"/>
          <w:rtl/>
        </w:rPr>
        <w:t xml:space="preserve">13.6  </w:t>
      </w:r>
      <w:r w:rsidR="00C1716F" w:rsidRPr="006539FA">
        <w:rPr>
          <w:rFonts w:hint="cs"/>
          <w:rtl/>
        </w:rPr>
        <w:t>ה</w:t>
      </w:r>
      <w:r w:rsidR="00C1716F">
        <w:rPr>
          <w:rFonts w:hint="cs"/>
          <w:rtl/>
        </w:rPr>
        <w:t>ודעות בדבר זכיה / אי-זכיה במכרז, יימסרו בכתב למשתתפים במכרז.</w:t>
      </w:r>
    </w:p>
    <w:p w14:paraId="671EB5F1" w14:textId="77777777" w:rsidR="00C1716F" w:rsidRDefault="00C1716F" w:rsidP="00D04588">
      <w:pPr>
        <w:tabs>
          <w:tab w:val="left" w:pos="1080"/>
        </w:tabs>
        <w:ind w:left="1080" w:right="480" w:hanging="600"/>
        <w:rPr>
          <w:rFonts w:hint="cs"/>
          <w:sz w:val="22"/>
          <w:rtl/>
          <w:lang w:val="en-US"/>
        </w:rPr>
      </w:pPr>
    </w:p>
    <w:p w14:paraId="2036DD8E" w14:textId="77777777" w:rsidR="00710CAD" w:rsidRDefault="00D7362C" w:rsidP="00D7362C">
      <w:pPr>
        <w:pStyle w:val="2"/>
        <w:numPr>
          <w:ilvl w:val="0"/>
          <w:numId w:val="0"/>
        </w:numPr>
        <w:ind w:left="567"/>
        <w:rPr>
          <w:rFonts w:hint="cs"/>
          <w:u w:val="single"/>
          <w:rtl/>
          <w:lang w:val="en-US"/>
        </w:rPr>
      </w:pPr>
      <w:r>
        <w:rPr>
          <w:rFonts w:hint="cs"/>
          <w:rtl/>
          <w:lang w:val="en-US"/>
        </w:rPr>
        <w:t xml:space="preserve">13.7  </w:t>
      </w:r>
      <w:r w:rsidR="00710CAD" w:rsidRPr="00A4557F">
        <w:rPr>
          <w:rFonts w:hint="cs"/>
          <w:rtl/>
          <w:lang w:val="en-US"/>
        </w:rPr>
        <w:t>עיון במסמכי המכרז</w:t>
      </w:r>
      <w:r w:rsidR="00710CAD">
        <w:rPr>
          <w:rFonts w:hint="cs"/>
          <w:rtl/>
          <w:lang w:val="en-US"/>
        </w:rPr>
        <w:t>:</w:t>
      </w:r>
    </w:p>
    <w:p w14:paraId="73DE65DA" w14:textId="77777777" w:rsidR="00710CAD" w:rsidRDefault="00710CAD" w:rsidP="00D04588">
      <w:pPr>
        <w:rPr>
          <w:rFonts w:hint="cs"/>
          <w:rtl/>
          <w:lang w:val="en-US"/>
        </w:rPr>
      </w:pPr>
    </w:p>
    <w:p w14:paraId="35F65129" w14:textId="77777777" w:rsidR="002F28F6" w:rsidRPr="00A4557F" w:rsidRDefault="002F28F6" w:rsidP="002F28F6">
      <w:pPr>
        <w:pStyle w:val="3"/>
        <w:rPr>
          <w:lang w:val="en-US"/>
        </w:rPr>
      </w:pPr>
      <w:r w:rsidRPr="00A4557F">
        <w:rPr>
          <w:rFonts w:hint="cs"/>
          <w:rtl/>
          <w:lang w:val="en-US"/>
        </w:rPr>
        <w:lastRenderedPageBreak/>
        <w:t>בהתאם</w:t>
      </w:r>
      <w:r>
        <w:rPr>
          <w:rFonts w:hint="cs"/>
          <w:rtl/>
          <w:lang w:val="en-US"/>
        </w:rPr>
        <w:t xml:space="preserve"> לדיני המכרזים נתונה </w:t>
      </w:r>
      <w:r w:rsidRPr="00A4557F">
        <w:rPr>
          <w:rFonts w:hint="cs"/>
          <w:rtl/>
          <w:lang w:val="en-US"/>
        </w:rPr>
        <w:t>למציעים</w:t>
      </w:r>
      <w:r>
        <w:rPr>
          <w:rFonts w:hint="cs"/>
          <w:rtl/>
          <w:lang w:val="en-US"/>
        </w:rPr>
        <w:t xml:space="preserve"> </w:t>
      </w:r>
      <w:r w:rsidRPr="00A4557F">
        <w:rPr>
          <w:rFonts w:hint="cs"/>
          <w:rtl/>
          <w:lang w:val="en-US"/>
        </w:rPr>
        <w:t>הזכות</w:t>
      </w:r>
      <w:r w:rsidRPr="00A4557F">
        <w:rPr>
          <w:lang w:val="en-US"/>
        </w:rPr>
        <w:t xml:space="preserve"> </w:t>
      </w:r>
      <w:r w:rsidRPr="00A4557F">
        <w:rPr>
          <w:rFonts w:hint="cs"/>
          <w:rtl/>
          <w:lang w:val="en-US"/>
        </w:rPr>
        <w:t>לעיין</w:t>
      </w:r>
      <w:r w:rsidRPr="00A4557F">
        <w:rPr>
          <w:lang w:val="en-US"/>
        </w:rPr>
        <w:t xml:space="preserve"> </w:t>
      </w:r>
      <w:r w:rsidRPr="00A4557F">
        <w:rPr>
          <w:rFonts w:hint="cs"/>
          <w:rtl/>
          <w:lang w:val="en-US"/>
        </w:rPr>
        <w:t>בהצעה</w:t>
      </w:r>
      <w:r w:rsidRPr="00A4557F">
        <w:rPr>
          <w:lang w:val="en-US"/>
        </w:rPr>
        <w:t xml:space="preserve"> </w:t>
      </w:r>
      <w:r w:rsidRPr="00A4557F">
        <w:rPr>
          <w:rFonts w:hint="cs"/>
          <w:rtl/>
          <w:lang w:val="en-US"/>
        </w:rPr>
        <w:t>הזוכה</w:t>
      </w:r>
      <w:r>
        <w:rPr>
          <w:rFonts w:hint="cs"/>
          <w:rtl/>
          <w:lang w:val="en-US"/>
        </w:rPr>
        <w:t xml:space="preserve">. העיון יבוצע בתיאום מראש עם </w:t>
      </w:r>
      <w:r w:rsidR="00C62C03" w:rsidRPr="00C62C03">
        <w:rPr>
          <w:rtl/>
          <w:lang w:val="en-US"/>
        </w:rPr>
        <w:t>המועצה</w:t>
      </w:r>
      <w:r>
        <w:rPr>
          <w:rFonts w:hint="cs"/>
          <w:rtl/>
          <w:lang w:val="en-US"/>
        </w:rPr>
        <w:t xml:space="preserve">. </w:t>
      </w:r>
      <w:r w:rsidR="00C62C03" w:rsidRPr="00C62C03">
        <w:rPr>
          <w:rtl/>
          <w:lang w:val="en-US"/>
        </w:rPr>
        <w:t>המועצה</w:t>
      </w:r>
      <w:r w:rsidR="00C62C03" w:rsidRPr="00C62C03">
        <w:rPr>
          <w:rFonts w:hint="cs"/>
          <w:rtl/>
          <w:lang w:val="en-US"/>
        </w:rPr>
        <w:t xml:space="preserve"> </w:t>
      </w:r>
      <w:r>
        <w:rPr>
          <w:rFonts w:hint="cs"/>
          <w:rtl/>
          <w:lang w:val="en-US"/>
        </w:rPr>
        <w:t>תהיה רשאית לדרוש מהמציעים תשלום עבור צילום המסמכים.</w:t>
      </w:r>
    </w:p>
    <w:p w14:paraId="45945A33" w14:textId="77777777" w:rsidR="00710CAD" w:rsidRPr="002F28F6" w:rsidRDefault="00710CAD" w:rsidP="00D04588">
      <w:pPr>
        <w:rPr>
          <w:rFonts w:hint="cs"/>
          <w:lang w:val="en-US"/>
        </w:rPr>
      </w:pPr>
    </w:p>
    <w:p w14:paraId="67553B3B" w14:textId="77777777" w:rsidR="00710CAD" w:rsidRDefault="00710CAD" w:rsidP="00EE1E6B">
      <w:pPr>
        <w:pStyle w:val="3"/>
        <w:rPr>
          <w:rFonts w:hint="cs"/>
          <w:lang w:val="en-US"/>
        </w:rPr>
      </w:pPr>
      <w:r>
        <w:rPr>
          <w:rFonts w:hint="cs"/>
          <w:rtl/>
          <w:lang w:val="en-US"/>
        </w:rPr>
        <w:t xml:space="preserve">ככל שלדעת המציע קיימים בהצעתו חלקים הכוללים סודות מסחריים או עסקיים (להלן </w:t>
      </w:r>
      <w:r w:rsidR="00EE1E6B">
        <w:rPr>
          <w:rFonts w:hint="cs"/>
          <w:rtl/>
          <w:lang w:val="en-US"/>
        </w:rPr>
        <w:t>-</w:t>
      </w:r>
      <w:r>
        <w:rPr>
          <w:rFonts w:hint="cs"/>
          <w:rtl/>
          <w:lang w:val="en-US"/>
        </w:rPr>
        <w:t xml:space="preserve"> "</w:t>
      </w:r>
      <w:r>
        <w:rPr>
          <w:rFonts w:hint="cs"/>
          <w:b/>
          <w:bCs/>
          <w:rtl/>
          <w:lang w:val="en-US"/>
        </w:rPr>
        <w:t>מידע סודי</w:t>
      </w:r>
      <w:r>
        <w:rPr>
          <w:rFonts w:hint="cs"/>
          <w:rtl/>
          <w:lang w:val="en-US"/>
        </w:rPr>
        <w:t>"), אשר לדעתו אין לאפשר למציעים האחרים לעיין בהם, עליו לצרף להצעתו נספח המפרט את המידע הסודי כאמור, ואת הנימוקים שבגינם אין לאפשר למציעים האחרים לעיין בו. כל</w:t>
      </w:r>
      <w:r>
        <w:rPr>
          <w:lang w:val="en-US"/>
        </w:rPr>
        <w:t xml:space="preserve"> </w:t>
      </w:r>
      <w:r>
        <w:rPr>
          <w:rFonts w:hint="cs"/>
          <w:rtl/>
          <w:lang w:val="en-US"/>
        </w:rPr>
        <w:t>זאת,</w:t>
      </w:r>
      <w:r>
        <w:rPr>
          <w:lang w:val="en-US"/>
        </w:rPr>
        <w:t xml:space="preserve"> </w:t>
      </w:r>
      <w:r>
        <w:rPr>
          <w:rFonts w:hint="cs"/>
          <w:rtl/>
          <w:lang w:val="en-US"/>
        </w:rPr>
        <w:t>למעט הצעתו הכספית של המציע</w:t>
      </w:r>
      <w:r>
        <w:rPr>
          <w:lang w:val="en-US"/>
        </w:rPr>
        <w:t xml:space="preserve"> </w:t>
      </w:r>
      <w:r>
        <w:rPr>
          <w:rFonts w:hint="cs"/>
          <w:rtl/>
          <w:lang w:val="en-US"/>
        </w:rPr>
        <w:t>ונתונים</w:t>
      </w:r>
      <w:r>
        <w:rPr>
          <w:lang w:val="en-US"/>
        </w:rPr>
        <w:t xml:space="preserve"> </w:t>
      </w:r>
      <w:r>
        <w:rPr>
          <w:rFonts w:hint="cs"/>
          <w:rtl/>
          <w:lang w:val="en-US"/>
        </w:rPr>
        <w:t>הנוגעים</w:t>
      </w:r>
      <w:r>
        <w:rPr>
          <w:lang w:val="en-US"/>
        </w:rPr>
        <w:t xml:space="preserve"> </w:t>
      </w:r>
      <w:r>
        <w:rPr>
          <w:rFonts w:hint="cs"/>
          <w:rtl/>
          <w:lang w:val="en-US"/>
        </w:rPr>
        <w:t>להוכחת</w:t>
      </w:r>
      <w:r>
        <w:rPr>
          <w:lang w:val="en-US"/>
        </w:rPr>
        <w:t xml:space="preserve"> </w:t>
      </w:r>
      <w:r>
        <w:rPr>
          <w:rFonts w:hint="cs"/>
          <w:rtl/>
          <w:lang w:val="en-US"/>
        </w:rPr>
        <w:t>עמידתו</w:t>
      </w:r>
      <w:r>
        <w:rPr>
          <w:lang w:val="en-US"/>
        </w:rPr>
        <w:t xml:space="preserve"> </w:t>
      </w:r>
      <w:r>
        <w:rPr>
          <w:rFonts w:hint="cs"/>
          <w:rtl/>
          <w:lang w:val="en-US"/>
        </w:rPr>
        <w:t>בתנאי</w:t>
      </w:r>
      <w:r>
        <w:rPr>
          <w:lang w:val="en-US"/>
        </w:rPr>
        <w:t xml:space="preserve"> </w:t>
      </w:r>
      <w:r>
        <w:rPr>
          <w:rFonts w:hint="cs"/>
          <w:rtl/>
          <w:lang w:val="en-US"/>
        </w:rPr>
        <w:t>הסף</w:t>
      </w:r>
      <w:r>
        <w:rPr>
          <w:lang w:val="en-US"/>
        </w:rPr>
        <w:t xml:space="preserve"> </w:t>
      </w:r>
      <w:r>
        <w:rPr>
          <w:rFonts w:hint="cs"/>
          <w:rtl/>
          <w:lang w:val="en-US"/>
        </w:rPr>
        <w:t>או בדרישות מהותיות</w:t>
      </w:r>
      <w:r>
        <w:rPr>
          <w:lang w:val="en-US"/>
        </w:rPr>
        <w:t xml:space="preserve"> </w:t>
      </w:r>
      <w:r>
        <w:rPr>
          <w:rFonts w:hint="cs"/>
          <w:rtl/>
          <w:lang w:val="en-US"/>
        </w:rPr>
        <w:t>של המכרז</w:t>
      </w:r>
      <w:r>
        <w:rPr>
          <w:lang w:val="en-US"/>
        </w:rPr>
        <w:t xml:space="preserve"> </w:t>
      </w:r>
      <w:r>
        <w:rPr>
          <w:rFonts w:hint="cs"/>
          <w:rtl/>
          <w:lang w:val="en-US"/>
        </w:rPr>
        <w:t>אשר</w:t>
      </w:r>
      <w:r>
        <w:rPr>
          <w:lang w:val="en-US"/>
        </w:rPr>
        <w:t xml:space="preserve"> </w:t>
      </w:r>
      <w:r>
        <w:rPr>
          <w:rFonts w:hint="cs"/>
          <w:rtl/>
          <w:lang w:val="en-US"/>
        </w:rPr>
        <w:t>יחשפו בכל מקרה.</w:t>
      </w:r>
    </w:p>
    <w:p w14:paraId="4BCE2511" w14:textId="77777777" w:rsidR="00710CAD" w:rsidRDefault="00710CAD" w:rsidP="00D04588">
      <w:pPr>
        <w:pStyle w:val="3"/>
        <w:numPr>
          <w:ilvl w:val="0"/>
          <w:numId w:val="0"/>
        </w:numPr>
        <w:ind w:left="1140"/>
        <w:rPr>
          <w:rFonts w:hint="cs"/>
          <w:lang w:val="en-US"/>
        </w:rPr>
      </w:pPr>
      <w:r>
        <w:rPr>
          <w:rFonts w:hint="cs"/>
          <w:rtl/>
          <w:lang w:val="en-US"/>
        </w:rPr>
        <w:t xml:space="preserve"> </w:t>
      </w:r>
    </w:p>
    <w:p w14:paraId="3E70E6D3" w14:textId="77777777" w:rsidR="00710CAD" w:rsidRDefault="00710CAD" w:rsidP="00D04588">
      <w:pPr>
        <w:pStyle w:val="3"/>
        <w:rPr>
          <w:rFonts w:hint="cs"/>
          <w:rtl/>
          <w:lang w:val="en-US"/>
        </w:rPr>
      </w:pPr>
      <w:r>
        <w:rPr>
          <w:rFonts w:hint="cs"/>
          <w:rtl/>
          <w:lang w:val="en-US"/>
        </w:rPr>
        <w:t>מציע שלא יצרף להצעתו נספח כאמור בפסקה (ב) לעיל, יחשב כמי שנתן הסכמתו לכך שבמקרה שיזכה במכרז, יהיו המציעים האחרים זכאים לעיין בהצעתו במלואה. הגיש המציע נספח כאמור, ייחשב הדבר כהסכמה מפורשת מצידו להיות מידע זה סודי גם בהצעות המציעים האחרים, ולויתור מראש על זכותו לעיין במידע זה בהצעותיהם.</w:t>
      </w:r>
    </w:p>
    <w:p w14:paraId="0C540AD7" w14:textId="77777777" w:rsidR="00710CAD" w:rsidRPr="00A4557F" w:rsidRDefault="00710CAD" w:rsidP="00D04588">
      <w:pPr>
        <w:rPr>
          <w:rFonts w:ascii="Calibri" w:hAnsi="Calibri" w:cs="Times New Roman" w:hint="cs"/>
          <w:lang w:val="en-US"/>
        </w:rPr>
      </w:pPr>
    </w:p>
    <w:p w14:paraId="0F3099F3" w14:textId="77777777" w:rsidR="00710CAD" w:rsidRDefault="00710CAD" w:rsidP="00D04588">
      <w:pPr>
        <w:pStyle w:val="3"/>
        <w:rPr>
          <w:rFonts w:hint="cs"/>
          <w:rtl/>
          <w:lang w:val="en-US"/>
        </w:rPr>
      </w:pPr>
      <w:r>
        <w:rPr>
          <w:rFonts w:hint="cs"/>
          <w:rtl/>
          <w:lang w:val="en-US"/>
        </w:rPr>
        <w:t>בכל</w:t>
      </w:r>
      <w:r>
        <w:rPr>
          <w:lang w:val="en-US"/>
        </w:rPr>
        <w:t xml:space="preserve"> </w:t>
      </w:r>
      <w:r>
        <w:rPr>
          <w:rFonts w:hint="cs"/>
          <w:rtl/>
          <w:lang w:val="en-US"/>
        </w:rPr>
        <w:t>מקרה</w:t>
      </w:r>
      <w:r>
        <w:rPr>
          <w:lang w:val="en-US"/>
        </w:rPr>
        <w:t xml:space="preserve"> </w:t>
      </w:r>
      <w:r>
        <w:rPr>
          <w:rFonts w:hint="cs"/>
          <w:rtl/>
          <w:lang w:val="en-US"/>
        </w:rPr>
        <w:t>ההחלטה</w:t>
      </w:r>
      <w:r>
        <w:rPr>
          <w:lang w:val="en-US"/>
        </w:rPr>
        <w:t xml:space="preserve"> </w:t>
      </w:r>
      <w:r>
        <w:rPr>
          <w:rFonts w:hint="cs"/>
          <w:rtl/>
          <w:lang w:val="en-US"/>
        </w:rPr>
        <w:t>בדבר</w:t>
      </w:r>
      <w:r>
        <w:rPr>
          <w:lang w:val="en-US"/>
        </w:rPr>
        <w:t xml:space="preserve"> </w:t>
      </w:r>
      <w:r>
        <w:rPr>
          <w:rFonts w:hint="cs"/>
          <w:rtl/>
          <w:lang w:val="en-US"/>
        </w:rPr>
        <w:t>חשיפה</w:t>
      </w:r>
      <w:r>
        <w:rPr>
          <w:lang w:val="en-US"/>
        </w:rPr>
        <w:t xml:space="preserve"> </w:t>
      </w:r>
      <w:r>
        <w:rPr>
          <w:rFonts w:hint="cs"/>
          <w:rtl/>
          <w:lang w:val="en-US"/>
        </w:rPr>
        <w:t>או</w:t>
      </w:r>
      <w:r>
        <w:rPr>
          <w:lang w:val="en-US"/>
        </w:rPr>
        <w:t xml:space="preserve"> </w:t>
      </w:r>
      <w:r>
        <w:rPr>
          <w:rFonts w:hint="cs"/>
          <w:rtl/>
          <w:lang w:val="en-US"/>
        </w:rPr>
        <w:t>חיסיון</w:t>
      </w:r>
      <w:r>
        <w:rPr>
          <w:lang w:val="en-US"/>
        </w:rPr>
        <w:t xml:space="preserve"> </w:t>
      </w:r>
      <w:r>
        <w:rPr>
          <w:rFonts w:hint="cs"/>
          <w:rtl/>
          <w:lang w:val="en-US"/>
        </w:rPr>
        <w:t>של</w:t>
      </w:r>
      <w:r>
        <w:rPr>
          <w:lang w:val="en-US"/>
        </w:rPr>
        <w:t xml:space="preserve"> </w:t>
      </w:r>
      <w:r>
        <w:rPr>
          <w:rFonts w:hint="cs"/>
          <w:rtl/>
          <w:lang w:val="en-US"/>
        </w:rPr>
        <w:t>חלקים</w:t>
      </w:r>
      <w:r>
        <w:rPr>
          <w:lang w:val="en-US"/>
        </w:rPr>
        <w:t xml:space="preserve"> </w:t>
      </w:r>
      <w:r>
        <w:rPr>
          <w:rFonts w:hint="cs"/>
          <w:rtl/>
          <w:lang w:val="en-US"/>
        </w:rPr>
        <w:t>בהצעה</w:t>
      </w:r>
      <w:r>
        <w:rPr>
          <w:lang w:val="en-US"/>
        </w:rPr>
        <w:t xml:space="preserve"> </w:t>
      </w:r>
      <w:r>
        <w:rPr>
          <w:rFonts w:hint="cs"/>
          <w:rtl/>
          <w:lang w:val="en-US"/>
        </w:rPr>
        <w:t>הינה</w:t>
      </w:r>
      <w:r>
        <w:rPr>
          <w:lang w:val="en-US"/>
        </w:rPr>
        <w:t xml:space="preserve"> </w:t>
      </w:r>
      <w:r>
        <w:rPr>
          <w:rFonts w:hint="cs"/>
          <w:rtl/>
          <w:lang w:val="en-US"/>
        </w:rPr>
        <w:t>בסמכותה של</w:t>
      </w:r>
      <w:r>
        <w:rPr>
          <w:lang w:val="en-US"/>
        </w:rPr>
        <w:t xml:space="preserve"> </w:t>
      </w:r>
      <w:r>
        <w:rPr>
          <w:rFonts w:hint="cs"/>
          <w:rtl/>
          <w:lang w:val="en-US"/>
        </w:rPr>
        <w:t>ועדת</w:t>
      </w:r>
      <w:r>
        <w:rPr>
          <w:lang w:val="en-US"/>
        </w:rPr>
        <w:t xml:space="preserve"> </w:t>
      </w:r>
      <w:r>
        <w:rPr>
          <w:rFonts w:hint="cs"/>
          <w:rtl/>
          <w:lang w:val="en-US"/>
        </w:rPr>
        <w:t>המכרזים</w:t>
      </w:r>
      <w:r>
        <w:rPr>
          <w:lang w:val="en-US"/>
        </w:rPr>
        <w:t xml:space="preserve"> </w:t>
      </w:r>
      <w:r>
        <w:rPr>
          <w:rFonts w:hint="cs"/>
          <w:rtl/>
          <w:lang w:val="en-US"/>
        </w:rPr>
        <w:t xml:space="preserve">של </w:t>
      </w:r>
      <w:r w:rsidR="005F1AD3">
        <w:rPr>
          <w:rFonts w:hint="cs"/>
          <w:rtl/>
          <w:lang w:val="en-US"/>
        </w:rPr>
        <w:t>החברה לפיתוח</w:t>
      </w:r>
      <w:r>
        <w:rPr>
          <w:rFonts w:hint="cs"/>
          <w:rtl/>
          <w:lang w:val="en-US"/>
        </w:rPr>
        <w:t>,</w:t>
      </w:r>
      <w:r>
        <w:rPr>
          <w:lang w:val="en-US"/>
        </w:rPr>
        <w:t xml:space="preserve"> </w:t>
      </w:r>
      <w:r>
        <w:rPr>
          <w:rFonts w:hint="cs"/>
          <w:rtl/>
          <w:lang w:val="en-US"/>
        </w:rPr>
        <w:t>אשר</w:t>
      </w:r>
      <w:r>
        <w:rPr>
          <w:lang w:val="en-US"/>
        </w:rPr>
        <w:t xml:space="preserve"> </w:t>
      </w:r>
      <w:r>
        <w:rPr>
          <w:rFonts w:hint="cs"/>
          <w:rtl/>
          <w:lang w:val="en-US"/>
        </w:rPr>
        <w:t>רשאית</w:t>
      </w:r>
      <w:r>
        <w:rPr>
          <w:lang w:val="en-US"/>
        </w:rPr>
        <w:t xml:space="preserve"> </w:t>
      </w:r>
      <w:r>
        <w:rPr>
          <w:rFonts w:hint="cs"/>
          <w:rtl/>
          <w:lang w:val="en-US"/>
        </w:rPr>
        <w:t>לחשוף</w:t>
      </w:r>
      <w:r>
        <w:rPr>
          <w:lang w:val="en-US"/>
        </w:rPr>
        <w:t xml:space="preserve"> </w:t>
      </w:r>
      <w:r>
        <w:rPr>
          <w:rFonts w:hint="cs"/>
          <w:rtl/>
          <w:lang w:val="en-US"/>
        </w:rPr>
        <w:t>גם</w:t>
      </w:r>
      <w:r>
        <w:rPr>
          <w:lang w:val="en-US"/>
        </w:rPr>
        <w:t xml:space="preserve"> </w:t>
      </w:r>
      <w:r>
        <w:rPr>
          <w:rFonts w:hint="cs"/>
          <w:rtl/>
          <w:lang w:val="en-US"/>
        </w:rPr>
        <w:t>חלקים</w:t>
      </w:r>
      <w:r>
        <w:rPr>
          <w:lang w:val="en-US"/>
        </w:rPr>
        <w:t xml:space="preserve"> </w:t>
      </w:r>
      <w:r>
        <w:rPr>
          <w:rFonts w:hint="cs"/>
          <w:rtl/>
          <w:lang w:val="en-US"/>
        </w:rPr>
        <w:t>שצוינו על ידי המציע כחסויים.</w:t>
      </w:r>
    </w:p>
    <w:p w14:paraId="568EA976" w14:textId="77777777" w:rsidR="002F28F6" w:rsidRPr="002F28F6" w:rsidRDefault="002F28F6" w:rsidP="002F28F6">
      <w:pPr>
        <w:rPr>
          <w:rFonts w:hint="cs"/>
          <w:rtl/>
          <w:lang w:val="en-US"/>
        </w:rPr>
      </w:pPr>
    </w:p>
    <w:p w14:paraId="3A07F7D2" w14:textId="77777777" w:rsidR="00710CAD" w:rsidRDefault="00D7362C" w:rsidP="00D7362C">
      <w:pPr>
        <w:pStyle w:val="2"/>
        <w:numPr>
          <w:ilvl w:val="0"/>
          <w:numId w:val="0"/>
        </w:numPr>
        <w:ind w:left="992" w:hanging="425"/>
        <w:rPr>
          <w:rFonts w:hint="cs"/>
          <w:rtl/>
          <w:lang w:val="en-US"/>
        </w:rPr>
      </w:pPr>
      <w:r>
        <w:rPr>
          <w:rFonts w:hint="cs"/>
          <w:rtl/>
          <w:lang w:val="en-US"/>
        </w:rPr>
        <w:t xml:space="preserve">13.8  </w:t>
      </w:r>
      <w:r w:rsidR="00710CAD">
        <w:rPr>
          <w:rtl/>
          <w:lang w:val="en-US"/>
        </w:rPr>
        <w:t>דמי ביול החוזה והמסמכים האחרים הקשורים בביצוע החוזה, יחולו על המציע בלבד</w:t>
      </w:r>
      <w:r w:rsidR="00710CAD">
        <w:rPr>
          <w:rFonts w:hint="cs"/>
          <w:rtl/>
          <w:lang w:val="en-US"/>
        </w:rPr>
        <w:t xml:space="preserve"> (ככל שיידרשו).</w:t>
      </w:r>
    </w:p>
    <w:p w14:paraId="5EBB18F7" w14:textId="77777777" w:rsidR="00AA5A01" w:rsidRDefault="00AA5A01" w:rsidP="00D04588">
      <w:pPr>
        <w:tabs>
          <w:tab w:val="left" w:pos="1080"/>
        </w:tabs>
        <w:ind w:left="1080" w:right="480" w:hanging="600"/>
        <w:rPr>
          <w:rFonts w:hint="cs"/>
          <w:sz w:val="22"/>
          <w:rtl/>
          <w:lang w:val="en-US"/>
        </w:rPr>
      </w:pPr>
    </w:p>
    <w:p w14:paraId="4AB9A83A" w14:textId="77777777" w:rsidR="0006414B" w:rsidRDefault="0006414B" w:rsidP="00D04588">
      <w:pPr>
        <w:tabs>
          <w:tab w:val="left" w:pos="1080"/>
        </w:tabs>
        <w:ind w:left="1080" w:right="480" w:hanging="600"/>
        <w:rPr>
          <w:sz w:val="22"/>
          <w:rtl/>
          <w:lang w:val="en-US"/>
        </w:rPr>
      </w:pPr>
    </w:p>
    <w:p w14:paraId="4F779382" w14:textId="77777777" w:rsidR="00B24AC9" w:rsidRDefault="00B24AC9" w:rsidP="00D04588">
      <w:pPr>
        <w:tabs>
          <w:tab w:val="left" w:pos="1080"/>
        </w:tabs>
        <w:ind w:left="1080" w:right="480" w:hanging="600"/>
        <w:rPr>
          <w:sz w:val="22"/>
          <w:rtl/>
          <w:lang w:val="en-US"/>
        </w:rPr>
      </w:pPr>
    </w:p>
    <w:p w14:paraId="3962C548" w14:textId="77777777" w:rsidR="00B24AC9" w:rsidRDefault="00B24AC9" w:rsidP="00D04588">
      <w:pPr>
        <w:tabs>
          <w:tab w:val="left" w:pos="1080"/>
        </w:tabs>
        <w:ind w:left="1080" w:right="480" w:hanging="600"/>
        <w:rPr>
          <w:rFonts w:hint="cs"/>
          <w:sz w:val="22"/>
          <w:rtl/>
          <w:lang w:val="en-US"/>
        </w:rPr>
      </w:pPr>
    </w:p>
    <w:p w14:paraId="1D3739F1" w14:textId="77777777" w:rsidR="0006414B" w:rsidRDefault="0006414B" w:rsidP="00D04588">
      <w:pPr>
        <w:tabs>
          <w:tab w:val="left" w:pos="1080"/>
        </w:tabs>
        <w:ind w:left="1080" w:right="480" w:hanging="600"/>
        <w:rPr>
          <w:rFonts w:hint="cs"/>
          <w:sz w:val="22"/>
          <w:rtl/>
          <w:lang w:val="en-US"/>
        </w:rPr>
      </w:pPr>
    </w:p>
    <w:p w14:paraId="6AB6A3C5" w14:textId="77777777" w:rsidR="00AA5A01" w:rsidRPr="00D64464" w:rsidRDefault="00D7362C" w:rsidP="00D7362C">
      <w:pPr>
        <w:pStyle w:val="1"/>
        <w:numPr>
          <w:ilvl w:val="0"/>
          <w:numId w:val="0"/>
        </w:numPr>
        <w:rPr>
          <w:sz w:val="22"/>
          <w:lang w:val="en-US"/>
        </w:rPr>
      </w:pPr>
      <w:r>
        <w:rPr>
          <w:rFonts w:hint="cs"/>
          <w:b/>
          <w:bCs/>
          <w:sz w:val="22"/>
          <w:u w:val="single"/>
          <w:rtl/>
          <w:lang w:val="en-US"/>
        </w:rPr>
        <w:t xml:space="preserve">14.  </w:t>
      </w:r>
      <w:r w:rsidR="00710CAD">
        <w:rPr>
          <w:rFonts w:hint="cs"/>
          <w:b/>
          <w:bCs/>
          <w:sz w:val="22"/>
          <w:u w:val="single"/>
          <w:rtl/>
          <w:lang w:val="en-US"/>
        </w:rPr>
        <w:t>בקשות ל</w:t>
      </w:r>
      <w:r w:rsidR="00AA5A01" w:rsidRPr="00D64464">
        <w:rPr>
          <w:b/>
          <w:bCs/>
          <w:sz w:val="22"/>
          <w:u w:val="single"/>
          <w:rtl/>
          <w:lang w:val="en-US"/>
        </w:rPr>
        <w:t>קבלת מידע נוסף</w:t>
      </w:r>
    </w:p>
    <w:p w14:paraId="7BB5B8DE" w14:textId="77777777" w:rsidR="00AA5A01" w:rsidRPr="00D64464" w:rsidRDefault="00AA5A01" w:rsidP="00D04588">
      <w:pPr>
        <w:tabs>
          <w:tab w:val="left" w:pos="1080"/>
        </w:tabs>
        <w:ind w:left="480" w:right="480"/>
        <w:rPr>
          <w:rFonts w:hint="cs"/>
          <w:b/>
          <w:bCs/>
          <w:sz w:val="22"/>
          <w:u w:val="single"/>
          <w:lang w:val="en-US"/>
        </w:rPr>
      </w:pPr>
    </w:p>
    <w:p w14:paraId="058229F8" w14:textId="77777777" w:rsidR="00971F85" w:rsidRDefault="00D7362C" w:rsidP="004773A0">
      <w:pPr>
        <w:pStyle w:val="2"/>
        <w:numPr>
          <w:ilvl w:val="0"/>
          <w:numId w:val="0"/>
        </w:numPr>
        <w:ind w:left="708"/>
        <w:rPr>
          <w:rFonts w:hint="cs"/>
          <w:lang w:val="en-US"/>
        </w:rPr>
      </w:pPr>
      <w:r>
        <w:rPr>
          <w:rFonts w:hint="cs"/>
          <w:b/>
          <w:bCs/>
          <w:rtl/>
          <w:lang w:val="en-US"/>
        </w:rPr>
        <w:t xml:space="preserve">14.1  </w:t>
      </w:r>
      <w:r w:rsidR="000F3DDC">
        <w:rPr>
          <w:rFonts w:hint="cs"/>
          <w:b/>
          <w:bCs/>
          <w:rtl/>
          <w:lang w:val="en-US"/>
        </w:rPr>
        <w:t xml:space="preserve">כנס מציעים יתקיים בתאריך </w:t>
      </w:r>
      <w:r w:rsidR="00DA48D6">
        <w:rPr>
          <w:rFonts w:hint="cs"/>
          <w:b/>
          <w:bCs/>
          <w:rtl/>
          <w:lang w:val="en-US"/>
        </w:rPr>
        <w:t>22/01/2023</w:t>
      </w:r>
      <w:r w:rsidR="000F3DDC">
        <w:rPr>
          <w:rFonts w:hint="cs"/>
          <w:b/>
          <w:bCs/>
          <w:rtl/>
          <w:lang w:val="en-US"/>
        </w:rPr>
        <w:t xml:space="preserve"> בשעה </w:t>
      </w:r>
      <w:r w:rsidR="00DA48D6">
        <w:rPr>
          <w:rFonts w:hint="cs"/>
          <w:b/>
          <w:bCs/>
          <w:rtl/>
          <w:lang w:val="en-US"/>
        </w:rPr>
        <w:t>10:00</w:t>
      </w:r>
      <w:r w:rsidR="00AA5A01" w:rsidRPr="00D64464">
        <w:rPr>
          <w:b/>
          <w:bCs/>
          <w:rtl/>
          <w:lang w:val="en-US"/>
        </w:rPr>
        <w:t xml:space="preserve"> </w:t>
      </w:r>
      <w:r w:rsidR="00AA5A01" w:rsidRPr="00D64464">
        <w:rPr>
          <w:rtl/>
          <w:lang w:val="en-US"/>
        </w:rPr>
        <w:t>("</w:t>
      </w:r>
      <w:r w:rsidR="0006414B">
        <w:rPr>
          <w:rFonts w:hint="cs"/>
          <w:rtl/>
          <w:lang w:val="en-US"/>
        </w:rPr>
        <w:t>מפגש מציעים</w:t>
      </w:r>
      <w:r w:rsidR="00AA5A01" w:rsidRPr="00D64464">
        <w:rPr>
          <w:rtl/>
          <w:lang w:val="en-US"/>
        </w:rPr>
        <w:t>")</w:t>
      </w:r>
      <w:r w:rsidR="00AA5A01" w:rsidRPr="00D64464">
        <w:rPr>
          <w:b/>
          <w:bCs/>
          <w:rtl/>
          <w:lang w:val="en-US"/>
        </w:rPr>
        <w:t xml:space="preserve"> למתן </w:t>
      </w:r>
      <w:r w:rsidR="004773A0">
        <w:rPr>
          <w:rFonts w:hint="cs"/>
          <w:b/>
          <w:bCs/>
          <w:rtl/>
          <w:lang w:val="en-US"/>
        </w:rPr>
        <w:t xml:space="preserve"> </w:t>
      </w:r>
      <w:r w:rsidR="00AA5A01" w:rsidRPr="00D64464">
        <w:rPr>
          <w:b/>
          <w:bCs/>
          <w:rtl/>
          <w:lang w:val="en-US"/>
        </w:rPr>
        <w:t>הבהרות ותשובות לשאלות</w:t>
      </w:r>
      <w:r w:rsidR="00AA5A01" w:rsidRPr="00D64464">
        <w:rPr>
          <w:rtl/>
          <w:lang w:val="en-US"/>
        </w:rPr>
        <w:t>.</w:t>
      </w:r>
      <w:r w:rsidR="00AA5A01" w:rsidRPr="00D64464">
        <w:rPr>
          <w:b/>
          <w:bCs/>
          <w:rtl/>
          <w:lang w:val="en-US"/>
        </w:rPr>
        <w:t xml:space="preserve"> </w:t>
      </w:r>
      <w:r w:rsidR="0040365F" w:rsidRPr="006D1B01">
        <w:rPr>
          <w:rFonts w:hint="cs"/>
          <w:b/>
          <w:bCs/>
          <w:rtl/>
          <w:lang w:val="en-US"/>
        </w:rPr>
        <w:t>ההשתתפות בכנס הינה חובה.</w:t>
      </w:r>
    </w:p>
    <w:p w14:paraId="6D90B262" w14:textId="77777777" w:rsidR="00971F85" w:rsidRDefault="00971F85" w:rsidP="00971F85">
      <w:pPr>
        <w:pStyle w:val="2"/>
        <w:numPr>
          <w:ilvl w:val="0"/>
          <w:numId w:val="0"/>
        </w:numPr>
        <w:ind w:left="561"/>
        <w:rPr>
          <w:rFonts w:hint="cs"/>
          <w:b/>
          <w:bCs/>
          <w:rtl/>
          <w:lang w:val="en-US"/>
        </w:rPr>
      </w:pPr>
    </w:p>
    <w:p w14:paraId="631848A5" w14:textId="77777777" w:rsidR="00AA5A01" w:rsidRDefault="00AA5A01" w:rsidP="004D5604">
      <w:pPr>
        <w:pStyle w:val="2"/>
        <w:numPr>
          <w:ilvl w:val="0"/>
          <w:numId w:val="0"/>
        </w:numPr>
        <w:ind w:left="1122"/>
        <w:rPr>
          <w:rFonts w:hint="cs"/>
          <w:rtl/>
          <w:lang w:val="en-US"/>
        </w:rPr>
      </w:pPr>
      <w:r w:rsidRPr="00D64464">
        <w:rPr>
          <w:rtl/>
          <w:lang w:val="en-US"/>
        </w:rPr>
        <w:t>שאלות ובקשות להבהרות בכל הנוגע למתן שירותי ההסעה</w:t>
      </w:r>
      <w:r w:rsidR="00710CAD">
        <w:rPr>
          <w:rFonts w:hint="cs"/>
          <w:rtl/>
          <w:lang w:val="en-US"/>
        </w:rPr>
        <w:t>,</w:t>
      </w:r>
      <w:r w:rsidRPr="00D64464">
        <w:rPr>
          <w:rtl/>
          <w:lang w:val="en-US"/>
        </w:rPr>
        <w:t xml:space="preserve"> יוכל המציע להגיש </w:t>
      </w:r>
      <w:r w:rsidRPr="00D64464">
        <w:rPr>
          <w:b/>
          <w:bCs/>
          <w:u w:val="single"/>
          <w:rtl/>
          <w:lang w:val="en-US"/>
        </w:rPr>
        <w:t>בכתב בלבד</w:t>
      </w:r>
      <w:r w:rsidRPr="00D64464">
        <w:rPr>
          <w:rtl/>
          <w:lang w:val="en-US"/>
        </w:rPr>
        <w:t xml:space="preserve"> ל</w:t>
      </w:r>
      <w:r w:rsidR="00C62C03">
        <w:rPr>
          <w:rFonts w:hint="cs"/>
          <w:rtl/>
          <w:lang w:val="en-US"/>
        </w:rPr>
        <w:t>אלינור פרץ</w:t>
      </w:r>
      <w:r w:rsidRPr="00710CAD">
        <w:rPr>
          <w:rtl/>
          <w:lang w:val="en-US"/>
        </w:rPr>
        <w:t>,</w:t>
      </w:r>
      <w:r w:rsidR="00710CAD" w:rsidRPr="00710CAD">
        <w:rPr>
          <w:rFonts w:hint="cs"/>
          <w:rtl/>
          <w:lang w:val="en-US"/>
        </w:rPr>
        <w:t xml:space="preserve"> בדואר אלקטרוני </w:t>
      </w:r>
      <w:r w:rsidR="0006414B">
        <w:rPr>
          <w:rFonts w:hint="cs"/>
          <w:rtl/>
          <w:lang w:val="en-US"/>
        </w:rPr>
        <w:t>ל</w:t>
      </w:r>
      <w:r w:rsidR="00710CAD" w:rsidRPr="00710CAD">
        <w:rPr>
          <w:rFonts w:hint="cs"/>
          <w:rtl/>
          <w:lang w:val="en-US"/>
        </w:rPr>
        <w:t xml:space="preserve">כתובת </w:t>
      </w:r>
      <w:r w:rsidR="00C62C03">
        <w:rPr>
          <w:lang w:val="en-US"/>
        </w:rPr>
        <w:t>moetsa@arava.co.il</w:t>
      </w:r>
      <w:r w:rsidR="00A65680">
        <w:rPr>
          <w:rFonts w:hint="cs"/>
          <w:rtl/>
          <w:lang w:val="en-US"/>
        </w:rPr>
        <w:t>.</w:t>
      </w:r>
    </w:p>
    <w:p w14:paraId="35A7C346" w14:textId="77777777" w:rsidR="0006414B" w:rsidRPr="0006414B" w:rsidRDefault="0006414B" w:rsidP="0006414B">
      <w:pPr>
        <w:rPr>
          <w:rFonts w:hint="cs"/>
          <w:rtl/>
          <w:lang w:val="en-US"/>
        </w:rPr>
      </w:pPr>
    </w:p>
    <w:p w14:paraId="7FFB2C64" w14:textId="77777777" w:rsidR="00AB3AFA" w:rsidRDefault="00AB3AFA" w:rsidP="00A65680">
      <w:pPr>
        <w:pStyle w:val="CRTL2C"/>
        <w:rPr>
          <w:rFonts w:hint="cs"/>
          <w:rtl/>
        </w:rPr>
      </w:pPr>
      <w:r w:rsidRPr="00EC735A">
        <w:rPr>
          <w:rFonts w:hint="cs"/>
          <w:b/>
          <w:bCs/>
          <w:rtl/>
        </w:rPr>
        <w:t xml:space="preserve">ניתן לפנות בבקשות לקבלת ידיעות והסברים כאמור עד לא יאוחר מיום </w:t>
      </w:r>
      <w:r w:rsidR="00DA48D6">
        <w:rPr>
          <w:rFonts w:ascii="David" w:hAnsi="David" w:hint="cs"/>
          <w:b/>
          <w:bCs/>
          <w:rtl/>
        </w:rPr>
        <w:t>25/01/2023</w:t>
      </w:r>
      <w:r w:rsidR="004773A0">
        <w:rPr>
          <w:rFonts w:ascii="David" w:hAnsi="David" w:hint="cs"/>
          <w:b/>
          <w:bCs/>
          <w:rtl/>
        </w:rPr>
        <w:t xml:space="preserve"> </w:t>
      </w:r>
      <w:r w:rsidR="00F4008B">
        <w:rPr>
          <w:rFonts w:hint="cs"/>
          <w:b/>
          <w:bCs/>
          <w:rtl/>
        </w:rPr>
        <w:t>עד ה</w:t>
      </w:r>
      <w:r w:rsidRPr="00EC735A">
        <w:rPr>
          <w:rFonts w:hint="cs"/>
          <w:b/>
          <w:bCs/>
          <w:rtl/>
        </w:rPr>
        <w:t>שעה 12:00</w:t>
      </w:r>
      <w:r>
        <w:rPr>
          <w:rFonts w:hint="cs"/>
          <w:rtl/>
        </w:rPr>
        <w:t xml:space="preserve">. על הפונים לציין בפנייתם את מספר הטלפון באמצעותם ניתן ליצור עמם קשר. </w:t>
      </w:r>
    </w:p>
    <w:p w14:paraId="61E301F8" w14:textId="77777777" w:rsidR="00EC735A" w:rsidRDefault="00EC735A" w:rsidP="00EC735A">
      <w:pPr>
        <w:rPr>
          <w:rFonts w:hint="cs"/>
          <w:rtl/>
        </w:rPr>
      </w:pPr>
    </w:p>
    <w:p w14:paraId="5CCF7ADB" w14:textId="77777777" w:rsidR="00EC735A" w:rsidRDefault="00D7362C" w:rsidP="00D7362C">
      <w:pPr>
        <w:pStyle w:val="2"/>
        <w:numPr>
          <w:ilvl w:val="0"/>
          <w:numId w:val="0"/>
        </w:numPr>
        <w:ind w:left="992" w:hanging="425"/>
        <w:rPr>
          <w:rFonts w:hint="cs"/>
          <w:rtl/>
        </w:rPr>
      </w:pPr>
      <w:r>
        <w:rPr>
          <w:rFonts w:hint="cs"/>
          <w:rtl/>
        </w:rPr>
        <w:t xml:space="preserve">14.2 </w:t>
      </w:r>
      <w:r w:rsidR="00EC735A" w:rsidRPr="006539FA">
        <w:rPr>
          <w:rFonts w:hint="cs"/>
          <w:rtl/>
        </w:rPr>
        <w:t>אין באמור</w:t>
      </w:r>
      <w:r w:rsidR="00EC735A">
        <w:rPr>
          <w:rFonts w:hint="cs"/>
          <w:rtl/>
        </w:rPr>
        <w:t xml:space="preserve"> בסעיף </w:t>
      </w:r>
      <w:r w:rsidR="0086194B">
        <w:rPr>
          <w:rFonts w:hint="cs"/>
          <w:rtl/>
        </w:rPr>
        <w:t>15.1</w:t>
      </w:r>
      <w:r w:rsidR="00EC735A" w:rsidRPr="006539FA">
        <w:rPr>
          <w:rFonts w:hint="cs"/>
          <w:rtl/>
        </w:rPr>
        <w:t xml:space="preserve"> לעיל</w:t>
      </w:r>
      <w:r w:rsidR="00EC735A">
        <w:rPr>
          <w:rFonts w:hint="cs"/>
          <w:rtl/>
        </w:rPr>
        <w:t xml:space="preserve"> כדי</w:t>
      </w:r>
      <w:r w:rsidR="00EC735A" w:rsidRPr="006539FA">
        <w:rPr>
          <w:rFonts w:hint="cs"/>
          <w:rtl/>
        </w:rPr>
        <w:t xml:space="preserve"> לחייב את </w:t>
      </w:r>
      <w:r w:rsidR="00F4008B" w:rsidRPr="00F4008B">
        <w:rPr>
          <w:rtl/>
        </w:rPr>
        <w:t>המועצה</w:t>
      </w:r>
      <w:r w:rsidR="00F4008B" w:rsidRPr="00F4008B">
        <w:rPr>
          <w:rFonts w:hint="cs"/>
          <w:rtl/>
        </w:rPr>
        <w:t xml:space="preserve"> </w:t>
      </w:r>
      <w:r w:rsidR="00EC735A" w:rsidRPr="006539FA">
        <w:rPr>
          <w:rFonts w:hint="cs"/>
          <w:rtl/>
        </w:rPr>
        <w:t xml:space="preserve">לענות </w:t>
      </w:r>
      <w:r w:rsidR="00EC735A">
        <w:rPr>
          <w:rFonts w:hint="cs"/>
          <w:rtl/>
        </w:rPr>
        <w:t>ו/</w:t>
      </w:r>
      <w:r w:rsidR="00EC735A" w:rsidRPr="006539FA">
        <w:rPr>
          <w:rFonts w:hint="cs"/>
          <w:rtl/>
        </w:rPr>
        <w:t>או להיענות לכל פניה של</w:t>
      </w:r>
      <w:r w:rsidR="00EC735A">
        <w:rPr>
          <w:rFonts w:hint="cs"/>
          <w:rtl/>
        </w:rPr>
        <w:t xml:space="preserve"> משתתף במכרז</w:t>
      </w:r>
      <w:r w:rsidR="00EC735A" w:rsidRPr="006539FA">
        <w:rPr>
          <w:rFonts w:hint="cs"/>
          <w:rtl/>
        </w:rPr>
        <w:t>.</w:t>
      </w:r>
      <w:r w:rsidR="00EC735A">
        <w:rPr>
          <w:rFonts w:hint="cs"/>
          <w:rtl/>
        </w:rPr>
        <w:t xml:space="preserve"> </w:t>
      </w:r>
      <w:r w:rsidR="0086194B">
        <w:rPr>
          <w:rFonts w:hint="cs"/>
          <w:rtl/>
        </w:rPr>
        <w:t>החברה לפיתוח</w:t>
      </w:r>
      <w:r w:rsidR="0086194B" w:rsidRPr="006539FA">
        <w:rPr>
          <w:rFonts w:hint="cs"/>
          <w:rtl/>
        </w:rPr>
        <w:t xml:space="preserve">  </w:t>
      </w:r>
      <w:r w:rsidR="00EC735A">
        <w:rPr>
          <w:rFonts w:hint="cs"/>
          <w:rtl/>
        </w:rPr>
        <w:t>תהיה רשאית להימנע</w:t>
      </w:r>
      <w:r w:rsidR="00EC735A" w:rsidRPr="006539FA">
        <w:rPr>
          <w:rFonts w:hint="cs"/>
          <w:rtl/>
        </w:rPr>
        <w:t xml:space="preserve"> ממתן מענה כאשר</w:t>
      </w:r>
      <w:r w:rsidR="00EC735A">
        <w:rPr>
          <w:rFonts w:hint="cs"/>
          <w:rtl/>
        </w:rPr>
        <w:t>,</w:t>
      </w:r>
      <w:r w:rsidR="00EC735A" w:rsidRPr="006539FA">
        <w:rPr>
          <w:rFonts w:hint="cs"/>
          <w:rtl/>
        </w:rPr>
        <w:t xml:space="preserve"> </w:t>
      </w:r>
      <w:r w:rsidR="00EC735A">
        <w:rPr>
          <w:rFonts w:hint="cs"/>
          <w:rtl/>
        </w:rPr>
        <w:t>לפי</w:t>
      </w:r>
      <w:r w:rsidR="00EC735A" w:rsidRPr="006539FA">
        <w:rPr>
          <w:rFonts w:hint="cs"/>
          <w:rtl/>
        </w:rPr>
        <w:t xml:space="preserve"> שיקול דעתה הבלעדי</w:t>
      </w:r>
      <w:r w:rsidR="00EC735A">
        <w:rPr>
          <w:rFonts w:hint="cs"/>
          <w:rtl/>
        </w:rPr>
        <w:t>,</w:t>
      </w:r>
      <w:r w:rsidR="00EC735A" w:rsidRPr="006539FA">
        <w:rPr>
          <w:rFonts w:hint="cs"/>
          <w:rtl/>
        </w:rPr>
        <w:t xml:space="preserve"> הפניה אינה מחייבת מתן הבהרה כלשהי.</w:t>
      </w:r>
    </w:p>
    <w:p w14:paraId="1EA915C0" w14:textId="77777777" w:rsidR="00EC735A" w:rsidRDefault="00EC735A" w:rsidP="00EC735A">
      <w:pPr>
        <w:rPr>
          <w:rFonts w:hint="cs"/>
          <w:rtl/>
        </w:rPr>
      </w:pPr>
    </w:p>
    <w:p w14:paraId="57B439B2" w14:textId="77777777" w:rsidR="00EC735A" w:rsidRDefault="00D7362C" w:rsidP="00D7362C">
      <w:pPr>
        <w:pStyle w:val="2"/>
        <w:numPr>
          <w:ilvl w:val="0"/>
          <w:numId w:val="0"/>
        </w:numPr>
        <w:ind w:left="992" w:hanging="425"/>
        <w:rPr>
          <w:rtl/>
        </w:rPr>
      </w:pPr>
      <w:r>
        <w:rPr>
          <w:rFonts w:hint="cs"/>
          <w:rtl/>
        </w:rPr>
        <w:t xml:space="preserve">14.5 </w:t>
      </w:r>
      <w:r w:rsidR="00EC735A" w:rsidRPr="006539FA">
        <w:rPr>
          <w:rFonts w:hint="cs"/>
          <w:rtl/>
        </w:rPr>
        <w:t>לאחר חלוף המועד ה</w:t>
      </w:r>
      <w:r w:rsidR="00EC735A">
        <w:rPr>
          <w:rFonts w:hint="cs"/>
          <w:rtl/>
        </w:rPr>
        <w:t xml:space="preserve">קבוע בסעיף </w:t>
      </w:r>
      <w:r w:rsidR="0086194B">
        <w:rPr>
          <w:rFonts w:hint="cs"/>
          <w:rtl/>
        </w:rPr>
        <w:t>15.1</w:t>
      </w:r>
      <w:r w:rsidR="00EC735A">
        <w:rPr>
          <w:rFonts w:hint="cs"/>
          <w:rtl/>
        </w:rPr>
        <w:t xml:space="preserve"> </w:t>
      </w:r>
      <w:r w:rsidR="00EC735A" w:rsidRPr="006539FA">
        <w:rPr>
          <w:rFonts w:hint="cs"/>
          <w:rtl/>
        </w:rPr>
        <w:t>לעיל, לא תישמע</w:t>
      </w:r>
      <w:r w:rsidR="00EC735A">
        <w:rPr>
          <w:rFonts w:hint="cs"/>
          <w:rtl/>
        </w:rPr>
        <w:t xml:space="preserve"> ולא תתקבל</w:t>
      </w:r>
      <w:r w:rsidR="00EC735A" w:rsidRPr="006539FA">
        <w:rPr>
          <w:rFonts w:hint="cs"/>
          <w:rtl/>
        </w:rPr>
        <w:t xml:space="preserve"> </w:t>
      </w:r>
      <w:r w:rsidR="00EC735A">
        <w:rPr>
          <w:rFonts w:hint="cs"/>
          <w:rtl/>
        </w:rPr>
        <w:t>מ</w:t>
      </w:r>
      <w:r w:rsidR="00EC735A" w:rsidRPr="006539FA">
        <w:rPr>
          <w:rFonts w:hint="cs"/>
          <w:rtl/>
        </w:rPr>
        <w:t>מ</w:t>
      </w:r>
      <w:r w:rsidR="00EC735A">
        <w:rPr>
          <w:rFonts w:hint="cs"/>
          <w:rtl/>
        </w:rPr>
        <w:t xml:space="preserve">שתתף </w:t>
      </w:r>
      <w:r w:rsidR="00EC735A" w:rsidRPr="006539FA">
        <w:rPr>
          <w:rFonts w:hint="cs"/>
          <w:rtl/>
        </w:rPr>
        <w:t>במכרז כל טענה בדבר סתירה, שגיאה ו/או אי התאמה במסמכי המכרז</w:t>
      </w:r>
      <w:r w:rsidR="00EC735A">
        <w:rPr>
          <w:rFonts w:hint="cs"/>
          <w:rtl/>
        </w:rPr>
        <w:t xml:space="preserve"> ו/או בדבר טעות ו/או אי-הבנה של פרט כלשהו הקשור במכרז</w:t>
      </w:r>
      <w:r w:rsidR="00EC735A" w:rsidRPr="006539FA">
        <w:rPr>
          <w:rFonts w:hint="cs"/>
          <w:rtl/>
        </w:rPr>
        <w:t>.</w:t>
      </w:r>
    </w:p>
    <w:p w14:paraId="38163E6D" w14:textId="77777777" w:rsidR="000F3DDC" w:rsidRDefault="000F3DDC" w:rsidP="000F3DDC">
      <w:pPr>
        <w:rPr>
          <w:rtl/>
        </w:rPr>
      </w:pPr>
    </w:p>
    <w:p w14:paraId="4865B07E" w14:textId="77777777" w:rsidR="00AA5A01" w:rsidRPr="00D64464" w:rsidRDefault="00D7362C" w:rsidP="00D7362C">
      <w:pPr>
        <w:pStyle w:val="1"/>
        <w:numPr>
          <w:ilvl w:val="0"/>
          <w:numId w:val="0"/>
        </w:numPr>
        <w:rPr>
          <w:sz w:val="22"/>
          <w:lang w:val="en-US"/>
        </w:rPr>
      </w:pPr>
      <w:r>
        <w:rPr>
          <w:rFonts w:hint="cs"/>
          <w:b/>
          <w:bCs/>
          <w:sz w:val="22"/>
          <w:u w:val="single"/>
          <w:rtl/>
          <w:lang w:val="en-US"/>
        </w:rPr>
        <w:t xml:space="preserve">15.  </w:t>
      </w:r>
      <w:r w:rsidR="00AA5A01" w:rsidRPr="00D64464">
        <w:rPr>
          <w:b/>
          <w:bCs/>
          <w:sz w:val="22"/>
          <w:u w:val="single"/>
          <w:rtl/>
          <w:lang w:val="en-US"/>
        </w:rPr>
        <w:t>הודעות ונציגות</w:t>
      </w:r>
    </w:p>
    <w:p w14:paraId="0030A3E6" w14:textId="77777777" w:rsidR="00AA5A01" w:rsidRPr="00D64464" w:rsidRDefault="00AA5A01" w:rsidP="00D04588">
      <w:pPr>
        <w:tabs>
          <w:tab w:val="left" w:pos="1080"/>
        </w:tabs>
        <w:ind w:left="1080" w:right="480" w:hanging="600"/>
        <w:rPr>
          <w:sz w:val="22"/>
          <w:lang w:val="en-US"/>
        </w:rPr>
      </w:pPr>
    </w:p>
    <w:p w14:paraId="650C6507" w14:textId="77777777" w:rsidR="00AA5A01" w:rsidRDefault="00D7362C" w:rsidP="00D7362C">
      <w:pPr>
        <w:pStyle w:val="2"/>
        <w:numPr>
          <w:ilvl w:val="0"/>
          <w:numId w:val="0"/>
        </w:numPr>
        <w:ind w:left="567"/>
        <w:rPr>
          <w:rFonts w:hint="cs"/>
          <w:sz w:val="22"/>
          <w:rtl/>
          <w:lang w:val="en-US"/>
        </w:rPr>
      </w:pPr>
      <w:r>
        <w:rPr>
          <w:rFonts w:hint="cs"/>
          <w:sz w:val="22"/>
          <w:rtl/>
          <w:lang w:val="en-US"/>
        </w:rPr>
        <w:t xml:space="preserve">15.1 </w:t>
      </w:r>
      <w:r w:rsidR="00AA5A01" w:rsidRPr="00D64464">
        <w:rPr>
          <w:sz w:val="22"/>
          <w:rtl/>
          <w:lang w:val="en-US"/>
        </w:rPr>
        <w:t>בכל הקשור ב</w:t>
      </w:r>
      <w:r w:rsidR="00BB4FD9" w:rsidRPr="00D64464">
        <w:rPr>
          <w:rFonts w:hint="cs"/>
          <w:sz w:val="22"/>
          <w:rtl/>
          <w:lang w:val="en-US"/>
        </w:rPr>
        <w:t>מכרז</w:t>
      </w:r>
      <w:r w:rsidR="00AA5A01" w:rsidRPr="00D64464">
        <w:rPr>
          <w:sz w:val="22"/>
          <w:rtl/>
          <w:lang w:val="en-US"/>
        </w:rPr>
        <w:t xml:space="preserve"> זה</w:t>
      </w:r>
      <w:r w:rsidR="00BB4FD9" w:rsidRPr="00D64464">
        <w:rPr>
          <w:rFonts w:hint="cs"/>
          <w:sz w:val="22"/>
          <w:rtl/>
          <w:lang w:val="en-US"/>
        </w:rPr>
        <w:t xml:space="preserve"> תעמוד</w:t>
      </w:r>
      <w:r w:rsidR="00AA5A01" w:rsidRPr="00D64464">
        <w:rPr>
          <w:sz w:val="22"/>
          <w:rtl/>
          <w:lang w:val="en-US"/>
        </w:rPr>
        <w:t xml:space="preserve"> </w:t>
      </w:r>
      <w:r w:rsidR="00F4008B" w:rsidRPr="00F4008B">
        <w:rPr>
          <w:sz w:val="22"/>
          <w:rtl/>
          <w:lang w:val="en-US"/>
        </w:rPr>
        <w:t xml:space="preserve">המועצה </w:t>
      </w:r>
      <w:r w:rsidR="00AA5A01" w:rsidRPr="00D64464">
        <w:rPr>
          <w:sz w:val="22"/>
          <w:rtl/>
          <w:lang w:val="en-US"/>
        </w:rPr>
        <w:t xml:space="preserve">בקשר עם הנציג עליו יודיע המציע, כאמור בסעיף </w:t>
      </w:r>
      <w:r w:rsidR="004773A0">
        <w:rPr>
          <w:rFonts w:hint="cs"/>
          <w:sz w:val="22"/>
          <w:rtl/>
          <w:lang w:val="en-US"/>
        </w:rPr>
        <w:t xml:space="preserve">15.2 </w:t>
      </w:r>
      <w:r w:rsidR="004773A0" w:rsidRPr="00D64464">
        <w:rPr>
          <w:sz w:val="22"/>
          <w:rtl/>
          <w:lang w:val="en-US"/>
        </w:rPr>
        <w:t xml:space="preserve">כל הודעה שתשלח על ידי </w:t>
      </w:r>
      <w:r w:rsidR="004773A0" w:rsidRPr="00F4008B">
        <w:rPr>
          <w:sz w:val="22"/>
          <w:rtl/>
          <w:lang w:val="en-US"/>
        </w:rPr>
        <w:t xml:space="preserve">המועצה </w:t>
      </w:r>
      <w:r w:rsidR="004773A0" w:rsidRPr="00D64464">
        <w:rPr>
          <w:sz w:val="22"/>
          <w:rtl/>
          <w:lang w:val="en-US"/>
        </w:rPr>
        <w:t xml:space="preserve">בדואר רשום לפי המען שמסר המציע, כאמור בסעיף </w:t>
      </w:r>
      <w:r w:rsidR="00514E74">
        <w:rPr>
          <w:rFonts w:hint="cs"/>
          <w:sz w:val="22"/>
          <w:rtl/>
          <w:lang w:val="en-US"/>
        </w:rPr>
        <w:t>16.1</w:t>
      </w:r>
      <w:r w:rsidR="00AA5A01" w:rsidRPr="00D64464">
        <w:rPr>
          <w:sz w:val="22"/>
          <w:rtl/>
          <w:lang w:val="en-US"/>
        </w:rPr>
        <w:t xml:space="preserve"> לעיל, או עם אדם אחר עליו יודיע המציע בכתב</w:t>
      </w:r>
      <w:r w:rsidR="00AA5A01" w:rsidRPr="00D64464">
        <w:rPr>
          <w:sz w:val="22"/>
          <w:lang w:val="en-US"/>
        </w:rPr>
        <w:t xml:space="preserve"> </w:t>
      </w:r>
      <w:r w:rsidR="00AA5A01" w:rsidRPr="00D64464">
        <w:rPr>
          <w:sz w:val="22"/>
          <w:rtl/>
          <w:lang w:val="en-US"/>
        </w:rPr>
        <w:t>בציון כל הפרטים הנזכרים</w:t>
      </w:r>
      <w:r w:rsidR="00514E74">
        <w:rPr>
          <w:rFonts w:hint="cs"/>
          <w:sz w:val="22"/>
          <w:rtl/>
          <w:lang w:val="en-US"/>
        </w:rPr>
        <w:t xml:space="preserve"> שם.</w:t>
      </w:r>
    </w:p>
    <w:p w14:paraId="278C9969" w14:textId="77777777" w:rsidR="00AA5A01" w:rsidRPr="00D64464" w:rsidRDefault="00514E74" w:rsidP="00D7362C">
      <w:pPr>
        <w:pStyle w:val="2"/>
        <w:numPr>
          <w:ilvl w:val="0"/>
          <w:numId w:val="0"/>
        </w:numPr>
        <w:ind w:left="567"/>
        <w:rPr>
          <w:sz w:val="22"/>
          <w:lang w:val="en-US"/>
        </w:rPr>
      </w:pPr>
      <w:r>
        <w:rPr>
          <w:rFonts w:hint="cs"/>
          <w:sz w:val="22"/>
          <w:rtl/>
          <w:lang w:val="en-US"/>
        </w:rPr>
        <w:t>16.1</w:t>
      </w:r>
      <w:r w:rsidR="00AA5A01" w:rsidRPr="00D64464">
        <w:rPr>
          <w:sz w:val="22"/>
          <w:rtl/>
          <w:lang w:val="en-US"/>
        </w:rPr>
        <w:t xml:space="preserve"> לעיל, תחשב כאילו נתקבלה על ידי המציע כעבור 72 (שבעים ושתיים) שעות ממועד מסירתה למשלוח ב</w:t>
      </w:r>
      <w:smartTag w:uri="urn:schemas-microsoft-com:office:smarttags" w:element="PersonName">
        <w:r w:rsidR="00AA5A01" w:rsidRPr="00D64464">
          <w:rPr>
            <w:sz w:val="22"/>
            <w:rtl/>
            <w:lang w:val="en-US"/>
          </w:rPr>
          <w:t>משרד</w:t>
        </w:r>
      </w:smartTag>
      <w:r w:rsidR="00AA5A01" w:rsidRPr="00D64464">
        <w:rPr>
          <w:sz w:val="22"/>
          <w:rtl/>
          <w:lang w:val="en-US"/>
        </w:rPr>
        <w:t xml:space="preserve"> הדואר. הודעה שתשלח </w:t>
      </w:r>
      <w:r>
        <w:rPr>
          <w:rFonts w:hint="cs"/>
          <w:sz w:val="22"/>
          <w:rtl/>
          <w:lang w:val="en-US"/>
        </w:rPr>
        <w:t>דואר אלקטרוני</w:t>
      </w:r>
      <w:r w:rsidR="00AA5A01" w:rsidRPr="00D64464">
        <w:rPr>
          <w:sz w:val="22"/>
          <w:rtl/>
          <w:lang w:val="en-US"/>
        </w:rPr>
        <w:t xml:space="preserve"> </w:t>
      </w:r>
      <w:r w:rsidR="00F4008B">
        <w:rPr>
          <w:rFonts w:hint="cs"/>
          <w:sz w:val="22"/>
          <w:rtl/>
          <w:lang w:val="en-US"/>
        </w:rPr>
        <w:t>ל</w:t>
      </w:r>
      <w:r>
        <w:rPr>
          <w:rFonts w:hint="cs"/>
          <w:sz w:val="22"/>
          <w:rtl/>
          <w:lang w:val="en-US"/>
        </w:rPr>
        <w:t>כתובת דוא"ל</w:t>
      </w:r>
      <w:r w:rsidR="00AA5A01" w:rsidRPr="00D64464">
        <w:rPr>
          <w:sz w:val="22"/>
          <w:rtl/>
          <w:lang w:val="en-US"/>
        </w:rPr>
        <w:t xml:space="preserve"> שנמסר על ידי המציע, כאמור בסעיף </w:t>
      </w:r>
      <w:r>
        <w:rPr>
          <w:rFonts w:hint="cs"/>
          <w:sz w:val="22"/>
          <w:rtl/>
          <w:lang w:val="en-US"/>
        </w:rPr>
        <w:t>16.1</w:t>
      </w:r>
      <w:r w:rsidR="00AA5A01" w:rsidRPr="00D64464">
        <w:rPr>
          <w:sz w:val="22"/>
          <w:rtl/>
          <w:lang w:val="en-US"/>
        </w:rPr>
        <w:t xml:space="preserve"> לעיל, תחשב </w:t>
      </w:r>
      <w:proofErr w:type="spellStart"/>
      <w:r w:rsidR="00AA5A01" w:rsidRPr="00D64464">
        <w:rPr>
          <w:sz w:val="22"/>
          <w:rtl/>
          <w:lang w:val="en-US"/>
        </w:rPr>
        <w:t>כנתקבלה</w:t>
      </w:r>
      <w:proofErr w:type="spellEnd"/>
      <w:r w:rsidR="00AA5A01" w:rsidRPr="00D64464">
        <w:rPr>
          <w:sz w:val="22"/>
          <w:rtl/>
          <w:lang w:val="en-US"/>
        </w:rPr>
        <w:t xml:space="preserve"> בתחילת יום העסקים הראשון שלאחר שידורה</w:t>
      </w:r>
      <w:r>
        <w:rPr>
          <w:rFonts w:hint="cs"/>
          <w:sz w:val="22"/>
          <w:rtl/>
          <w:lang w:val="en-US"/>
        </w:rPr>
        <w:t>, שניתן עליו אישור טלפוני.</w:t>
      </w:r>
    </w:p>
    <w:p w14:paraId="57E6072B" w14:textId="77777777" w:rsidR="00AA5A01" w:rsidRDefault="00AA5A01" w:rsidP="00D04588">
      <w:pPr>
        <w:rPr>
          <w:rFonts w:hint="cs"/>
          <w:sz w:val="22"/>
          <w:rtl/>
          <w:lang w:val="en-US"/>
        </w:rPr>
      </w:pPr>
    </w:p>
    <w:p w14:paraId="2EADD50A" w14:textId="77777777" w:rsidR="00AA5A01" w:rsidRPr="00D64464" w:rsidRDefault="00AA5A01" w:rsidP="00D04588">
      <w:pPr>
        <w:rPr>
          <w:sz w:val="22"/>
          <w:lang w:val="en-US"/>
        </w:rPr>
      </w:pPr>
    </w:p>
    <w:p w14:paraId="5DD2A0FF" w14:textId="77777777" w:rsidR="00AA5A01" w:rsidRPr="00D64464" w:rsidRDefault="00AA5A01" w:rsidP="006654F9">
      <w:pPr>
        <w:jc w:val="right"/>
        <w:rPr>
          <w:rFonts w:hint="cs"/>
          <w:b/>
          <w:bCs/>
          <w:sz w:val="22"/>
          <w:rtl/>
          <w:lang w:val="en-US"/>
        </w:rPr>
      </w:pPr>
      <w:r w:rsidRPr="00D64464">
        <w:rPr>
          <w:b/>
          <w:bCs/>
          <w:sz w:val="22"/>
          <w:rtl/>
          <w:lang w:val="en-US"/>
        </w:rPr>
        <w:t>בכבוד רב,</w:t>
      </w:r>
      <w:r w:rsidRPr="00D64464">
        <w:rPr>
          <w:b/>
          <w:bCs/>
          <w:sz w:val="22"/>
          <w:lang w:val="en-US"/>
        </w:rPr>
        <w:t xml:space="preserve">    </w:t>
      </w:r>
      <w:r w:rsidR="006654F9">
        <w:rPr>
          <w:rFonts w:hint="cs"/>
          <w:b/>
          <w:bCs/>
          <w:sz w:val="22"/>
          <w:lang w:val="en-US"/>
        </w:rPr>
        <w:t xml:space="preserve">    </w:t>
      </w:r>
    </w:p>
    <w:p w14:paraId="74773199" w14:textId="77777777" w:rsidR="00AA5A01" w:rsidRPr="00D64464" w:rsidRDefault="00AA5A01" w:rsidP="00D04588">
      <w:pPr>
        <w:jc w:val="right"/>
        <w:rPr>
          <w:b/>
          <w:bCs/>
          <w:sz w:val="22"/>
          <w:lang w:val="en-US"/>
        </w:rPr>
      </w:pPr>
    </w:p>
    <w:p w14:paraId="1BB6A80E" w14:textId="77777777" w:rsidR="00AA5A01" w:rsidRPr="00D64464" w:rsidRDefault="00AA5A01" w:rsidP="00D04588">
      <w:pPr>
        <w:jc w:val="right"/>
        <w:rPr>
          <w:b/>
          <w:bCs/>
          <w:sz w:val="22"/>
          <w:lang w:val="en-US"/>
        </w:rPr>
      </w:pPr>
    </w:p>
    <w:p w14:paraId="4959E319" w14:textId="77777777" w:rsidR="00AA5A01" w:rsidRDefault="00F4008B" w:rsidP="00D04588">
      <w:pPr>
        <w:jc w:val="right"/>
        <w:rPr>
          <w:b/>
          <w:bCs/>
          <w:sz w:val="22"/>
          <w:rtl/>
          <w:lang w:val="en-US"/>
        </w:rPr>
      </w:pPr>
      <w:r>
        <w:rPr>
          <w:rFonts w:hint="cs"/>
          <w:b/>
          <w:bCs/>
          <w:sz w:val="22"/>
          <w:rtl/>
          <w:lang w:val="en-US"/>
        </w:rPr>
        <w:t>מור זילברשטיין</w:t>
      </w:r>
    </w:p>
    <w:p w14:paraId="186A10E6" w14:textId="77777777" w:rsidR="00F4008B" w:rsidRDefault="00F4008B" w:rsidP="00D04588">
      <w:pPr>
        <w:jc w:val="right"/>
        <w:rPr>
          <w:b/>
          <w:bCs/>
          <w:sz w:val="22"/>
          <w:rtl/>
          <w:lang w:val="en-US"/>
        </w:rPr>
      </w:pPr>
      <w:r>
        <w:rPr>
          <w:rFonts w:hint="cs"/>
          <w:b/>
          <w:bCs/>
          <w:sz w:val="22"/>
          <w:rtl/>
          <w:lang w:val="en-US"/>
        </w:rPr>
        <w:t>מנכ"ל המועצה</w:t>
      </w:r>
    </w:p>
    <w:p w14:paraId="381700BA" w14:textId="77777777" w:rsidR="00933287" w:rsidRDefault="00933287" w:rsidP="00D04588">
      <w:pPr>
        <w:jc w:val="right"/>
        <w:rPr>
          <w:b/>
          <w:bCs/>
          <w:sz w:val="22"/>
          <w:rtl/>
          <w:lang w:val="en-US"/>
        </w:rPr>
      </w:pPr>
    </w:p>
    <w:p w14:paraId="6583A9BF" w14:textId="77777777" w:rsidR="000F3DDC" w:rsidRDefault="000F3DDC" w:rsidP="00D04588">
      <w:pPr>
        <w:jc w:val="right"/>
        <w:rPr>
          <w:b/>
          <w:bCs/>
          <w:sz w:val="22"/>
          <w:rtl/>
          <w:lang w:val="en-US"/>
        </w:rPr>
      </w:pPr>
    </w:p>
    <w:p w14:paraId="0713FDD9" w14:textId="77777777" w:rsidR="000F3DDC" w:rsidRDefault="000F3DDC" w:rsidP="00D04588">
      <w:pPr>
        <w:jc w:val="right"/>
        <w:rPr>
          <w:b/>
          <w:bCs/>
          <w:sz w:val="22"/>
          <w:rtl/>
          <w:lang w:val="en-US"/>
        </w:rPr>
      </w:pPr>
    </w:p>
    <w:p w14:paraId="24FE322B" w14:textId="77777777" w:rsidR="004773A0" w:rsidRDefault="004773A0" w:rsidP="00D04588">
      <w:pPr>
        <w:jc w:val="right"/>
        <w:rPr>
          <w:b/>
          <w:bCs/>
          <w:sz w:val="22"/>
          <w:rtl/>
          <w:lang w:val="en-US"/>
        </w:rPr>
      </w:pPr>
    </w:p>
    <w:p w14:paraId="46D76846" w14:textId="77777777" w:rsidR="004773A0" w:rsidRDefault="004773A0" w:rsidP="00D04588">
      <w:pPr>
        <w:jc w:val="right"/>
        <w:rPr>
          <w:b/>
          <w:bCs/>
          <w:sz w:val="22"/>
          <w:rtl/>
          <w:lang w:val="en-US"/>
        </w:rPr>
      </w:pPr>
    </w:p>
    <w:p w14:paraId="50C8184D" w14:textId="77777777" w:rsidR="004773A0" w:rsidRDefault="004773A0" w:rsidP="00D04588">
      <w:pPr>
        <w:jc w:val="right"/>
        <w:rPr>
          <w:b/>
          <w:bCs/>
          <w:sz w:val="22"/>
          <w:rtl/>
          <w:lang w:val="en-US"/>
        </w:rPr>
      </w:pPr>
    </w:p>
    <w:p w14:paraId="275917C4" w14:textId="77777777" w:rsidR="004773A0" w:rsidRDefault="004773A0" w:rsidP="00D04588">
      <w:pPr>
        <w:jc w:val="right"/>
        <w:rPr>
          <w:b/>
          <w:bCs/>
          <w:sz w:val="22"/>
          <w:rtl/>
          <w:lang w:val="en-US"/>
        </w:rPr>
      </w:pPr>
    </w:p>
    <w:p w14:paraId="1FF19338" w14:textId="77777777" w:rsidR="004773A0" w:rsidRDefault="004773A0" w:rsidP="00D04588">
      <w:pPr>
        <w:jc w:val="right"/>
        <w:rPr>
          <w:b/>
          <w:bCs/>
          <w:sz w:val="22"/>
          <w:rtl/>
          <w:lang w:val="en-US"/>
        </w:rPr>
      </w:pPr>
    </w:p>
    <w:p w14:paraId="11A99D18" w14:textId="77777777" w:rsidR="004773A0" w:rsidRDefault="004773A0" w:rsidP="00D04588">
      <w:pPr>
        <w:jc w:val="right"/>
        <w:rPr>
          <w:b/>
          <w:bCs/>
          <w:sz w:val="22"/>
          <w:rtl/>
          <w:lang w:val="en-US"/>
        </w:rPr>
      </w:pPr>
    </w:p>
    <w:p w14:paraId="32FC5BB7" w14:textId="77777777" w:rsidR="004773A0" w:rsidRDefault="004773A0" w:rsidP="00D04588">
      <w:pPr>
        <w:jc w:val="right"/>
        <w:rPr>
          <w:b/>
          <w:bCs/>
          <w:sz w:val="22"/>
          <w:rtl/>
          <w:lang w:val="en-US"/>
        </w:rPr>
      </w:pPr>
    </w:p>
    <w:p w14:paraId="16574596" w14:textId="77777777" w:rsidR="004773A0" w:rsidRDefault="004773A0" w:rsidP="00D04588">
      <w:pPr>
        <w:jc w:val="right"/>
        <w:rPr>
          <w:b/>
          <w:bCs/>
          <w:sz w:val="22"/>
          <w:rtl/>
          <w:lang w:val="en-US"/>
        </w:rPr>
      </w:pPr>
    </w:p>
    <w:p w14:paraId="2D15579F" w14:textId="77777777" w:rsidR="004773A0" w:rsidRDefault="004773A0" w:rsidP="00D04588">
      <w:pPr>
        <w:jc w:val="right"/>
        <w:rPr>
          <w:b/>
          <w:bCs/>
          <w:sz w:val="22"/>
          <w:rtl/>
          <w:lang w:val="en-US"/>
        </w:rPr>
      </w:pPr>
    </w:p>
    <w:p w14:paraId="26CF3738" w14:textId="77777777" w:rsidR="004773A0" w:rsidRDefault="004773A0" w:rsidP="00D04588">
      <w:pPr>
        <w:jc w:val="right"/>
        <w:rPr>
          <w:b/>
          <w:bCs/>
          <w:sz w:val="22"/>
          <w:rtl/>
          <w:lang w:val="en-US"/>
        </w:rPr>
      </w:pPr>
    </w:p>
    <w:p w14:paraId="76862B9E" w14:textId="77777777" w:rsidR="004773A0" w:rsidRDefault="004773A0" w:rsidP="00D04588">
      <w:pPr>
        <w:jc w:val="right"/>
        <w:rPr>
          <w:b/>
          <w:bCs/>
          <w:sz w:val="22"/>
          <w:rtl/>
          <w:lang w:val="en-US"/>
        </w:rPr>
      </w:pPr>
    </w:p>
    <w:p w14:paraId="14444928" w14:textId="77777777" w:rsidR="004773A0" w:rsidRDefault="004773A0" w:rsidP="00D04588">
      <w:pPr>
        <w:jc w:val="right"/>
        <w:rPr>
          <w:b/>
          <w:bCs/>
          <w:sz w:val="22"/>
          <w:rtl/>
          <w:lang w:val="en-US"/>
        </w:rPr>
      </w:pPr>
    </w:p>
    <w:p w14:paraId="1AB747A5" w14:textId="77777777" w:rsidR="004773A0" w:rsidRDefault="004773A0" w:rsidP="00D04588">
      <w:pPr>
        <w:jc w:val="right"/>
        <w:rPr>
          <w:b/>
          <w:bCs/>
          <w:sz w:val="22"/>
          <w:rtl/>
          <w:lang w:val="en-US"/>
        </w:rPr>
      </w:pPr>
    </w:p>
    <w:p w14:paraId="04443CB1" w14:textId="77777777" w:rsidR="00B91624" w:rsidRPr="002620E0" w:rsidRDefault="006F70EC" w:rsidP="00B91624">
      <w:pPr>
        <w:jc w:val="center"/>
        <w:rPr>
          <w:rFonts w:hint="cs"/>
          <w:b/>
          <w:bCs/>
          <w:noProof/>
          <w:sz w:val="28"/>
          <w:szCs w:val="28"/>
          <w:u w:val="single"/>
          <w:rtl/>
          <w:lang w:val="en-US"/>
        </w:rPr>
      </w:pPr>
      <w:r>
        <w:rPr>
          <w:rFonts w:hint="cs"/>
          <w:b/>
          <w:bCs/>
          <w:noProof/>
          <w:sz w:val="28"/>
          <w:szCs w:val="28"/>
          <w:u w:val="single"/>
          <w:rtl/>
          <w:lang w:val="en-US"/>
        </w:rPr>
        <w:t>ר</w:t>
      </w:r>
      <w:r w:rsidR="00B91624" w:rsidRPr="002620E0">
        <w:rPr>
          <w:rFonts w:hint="cs"/>
          <w:b/>
          <w:bCs/>
          <w:noProof/>
          <w:sz w:val="28"/>
          <w:szCs w:val="28"/>
          <w:u w:val="single"/>
          <w:rtl/>
          <w:lang w:val="en-US"/>
        </w:rPr>
        <w:t xml:space="preserve">שימת מסמכים להגשה </w:t>
      </w:r>
      <w:r w:rsidR="00B91624" w:rsidRPr="002620E0">
        <w:rPr>
          <w:b/>
          <w:bCs/>
          <w:noProof/>
          <w:sz w:val="28"/>
          <w:szCs w:val="28"/>
          <w:u w:val="single"/>
          <w:lang w:val="en-US"/>
        </w:rPr>
        <w:t>(Check List)</w:t>
      </w:r>
    </w:p>
    <w:p w14:paraId="48D90B2C" w14:textId="77777777" w:rsidR="00B91624" w:rsidRDefault="00B91624" w:rsidP="00B91624">
      <w:pPr>
        <w:bidi w:val="0"/>
        <w:jc w:val="right"/>
        <w:rPr>
          <w:noProof/>
          <w:sz w:val="16"/>
          <w:szCs w:val="16"/>
          <w:lang w:val="en-US"/>
        </w:rPr>
      </w:pPr>
    </w:p>
    <w:p w14:paraId="498E6BA7" w14:textId="77777777" w:rsidR="00B91624" w:rsidRDefault="00B91624" w:rsidP="00B91624">
      <w:pPr>
        <w:rPr>
          <w:rFonts w:hint="cs"/>
          <w:rtl/>
        </w:rPr>
      </w:pPr>
      <w:r>
        <w:rPr>
          <w:rtl/>
        </w:rPr>
        <w:t>לנוחיות המציעים להלן</w:t>
      </w:r>
      <w:r>
        <w:rPr>
          <w:rFonts w:hint="cs"/>
          <w:rtl/>
        </w:rPr>
        <w:t xml:space="preserve"> רשימת המסמכים שעליהם להגיש</w:t>
      </w:r>
      <w:r>
        <w:rPr>
          <w:rtl/>
        </w:rPr>
        <w:t xml:space="preserve">. מובהר </w:t>
      </w:r>
      <w:r>
        <w:rPr>
          <w:rFonts w:hint="cs"/>
          <w:rtl/>
        </w:rPr>
        <w:t>שרשימה זו</w:t>
      </w:r>
      <w:r>
        <w:rPr>
          <w:rtl/>
        </w:rPr>
        <w:t xml:space="preserve"> הינ</w:t>
      </w:r>
      <w:r>
        <w:rPr>
          <w:rFonts w:hint="cs"/>
          <w:rtl/>
        </w:rPr>
        <w:t>ה</w:t>
      </w:r>
      <w:r>
        <w:rPr>
          <w:rtl/>
        </w:rPr>
        <w:t xml:space="preserve"> לצרכי הנוחיות בלבד, ואין ב</w:t>
      </w:r>
      <w:r>
        <w:rPr>
          <w:rFonts w:hint="cs"/>
          <w:rtl/>
        </w:rPr>
        <w:t>ה</w:t>
      </w:r>
      <w:r>
        <w:rPr>
          <w:rtl/>
        </w:rPr>
        <w:t xml:space="preserve"> כדי לפטור את המציעים מקריאת מסמכי ה</w:t>
      </w:r>
      <w:r>
        <w:rPr>
          <w:rFonts w:hint="cs"/>
          <w:rtl/>
        </w:rPr>
        <w:t>מכרז</w:t>
      </w:r>
      <w:r>
        <w:rPr>
          <w:rtl/>
        </w:rPr>
        <w:t xml:space="preserve"> כולם, מבחינה מדוקדקת של תנאיהם ומעמידה בתנאים אלה - כולם ללא יוצא מן הכלל. במקרה של סתירה ו/או אי-התאמה כלשהי בין האמור ב</w:t>
      </w:r>
      <w:r>
        <w:rPr>
          <w:rFonts w:hint="cs"/>
          <w:rtl/>
        </w:rPr>
        <w:t>רשימה</w:t>
      </w:r>
      <w:r>
        <w:rPr>
          <w:rtl/>
        </w:rPr>
        <w:t xml:space="preserve"> זו לבין האמור במסמכי ה</w:t>
      </w:r>
      <w:r>
        <w:rPr>
          <w:rFonts w:hint="cs"/>
          <w:rtl/>
        </w:rPr>
        <w:t>מכרז</w:t>
      </w:r>
      <w:r>
        <w:rPr>
          <w:rtl/>
        </w:rPr>
        <w:t xml:space="preserve"> - יגבר האמור במסמכי ה</w:t>
      </w:r>
      <w:r>
        <w:rPr>
          <w:rFonts w:hint="cs"/>
          <w:rtl/>
        </w:rPr>
        <w:t>מכרז</w:t>
      </w:r>
      <w:r>
        <w:rPr>
          <w:rtl/>
        </w:rPr>
        <w:t>:</w:t>
      </w:r>
    </w:p>
    <w:p w14:paraId="77C4C93F" w14:textId="77777777" w:rsidR="00B91624" w:rsidRDefault="00B91624" w:rsidP="00B91624">
      <w:pPr>
        <w:bidi w:val="0"/>
        <w:jc w:val="right"/>
        <w:rPr>
          <w:noProof/>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545"/>
        <w:gridCol w:w="5057"/>
        <w:gridCol w:w="529"/>
        <w:gridCol w:w="569"/>
      </w:tblGrid>
      <w:tr w:rsidR="00B91624" w:rsidRPr="008649B2" w14:paraId="2B6EB245" w14:textId="77777777" w:rsidTr="008649B2">
        <w:tc>
          <w:tcPr>
            <w:tcW w:w="817" w:type="dxa"/>
            <w:shd w:val="clear" w:color="auto" w:fill="auto"/>
          </w:tcPr>
          <w:p w14:paraId="53695F16" w14:textId="77777777" w:rsidR="00B91624" w:rsidRPr="008649B2" w:rsidRDefault="00B91624" w:rsidP="008649B2">
            <w:pPr>
              <w:bidi w:val="0"/>
              <w:jc w:val="center"/>
              <w:rPr>
                <w:b/>
                <w:bCs/>
                <w:noProof/>
                <w:lang w:val="en-US"/>
              </w:rPr>
            </w:pPr>
            <w:r w:rsidRPr="008649B2">
              <w:rPr>
                <w:rFonts w:ascii="Arial" w:hAnsi="Arial" w:cs="Arial"/>
                <w:b/>
                <w:bCs/>
                <w:noProof/>
                <w:lang w:val="en-US"/>
              </w:rPr>
              <w:t>√</w:t>
            </w:r>
          </w:p>
        </w:tc>
        <w:tc>
          <w:tcPr>
            <w:tcW w:w="1559" w:type="dxa"/>
            <w:shd w:val="clear" w:color="auto" w:fill="auto"/>
          </w:tcPr>
          <w:p w14:paraId="0C71A9BC" w14:textId="77777777" w:rsidR="00B91624" w:rsidRPr="008649B2" w:rsidRDefault="00B91624" w:rsidP="008649B2">
            <w:pPr>
              <w:bidi w:val="0"/>
              <w:jc w:val="center"/>
              <w:rPr>
                <w:rFonts w:hint="cs"/>
                <w:b/>
                <w:bCs/>
                <w:noProof/>
                <w:rtl/>
                <w:lang w:val="en-US"/>
              </w:rPr>
            </w:pPr>
            <w:r w:rsidRPr="008649B2">
              <w:rPr>
                <w:rFonts w:hint="cs"/>
                <w:b/>
                <w:bCs/>
                <w:noProof/>
                <w:rtl/>
                <w:lang w:val="en-US"/>
              </w:rPr>
              <w:t>סעיף בכתב ההוראות למשתתפים</w:t>
            </w:r>
          </w:p>
        </w:tc>
        <w:tc>
          <w:tcPr>
            <w:tcW w:w="5776" w:type="dxa"/>
            <w:gridSpan w:val="2"/>
            <w:shd w:val="clear" w:color="auto" w:fill="auto"/>
          </w:tcPr>
          <w:p w14:paraId="7F89437F" w14:textId="77777777" w:rsidR="00B91624" w:rsidRPr="008649B2" w:rsidRDefault="00B91624" w:rsidP="008649B2">
            <w:pPr>
              <w:bidi w:val="0"/>
              <w:jc w:val="center"/>
              <w:rPr>
                <w:rFonts w:hint="cs"/>
                <w:b/>
                <w:bCs/>
                <w:noProof/>
                <w:rtl/>
                <w:lang w:val="en-US"/>
              </w:rPr>
            </w:pPr>
            <w:r w:rsidRPr="008649B2">
              <w:rPr>
                <w:rFonts w:hint="cs"/>
                <w:b/>
                <w:bCs/>
                <w:noProof/>
                <w:rtl/>
                <w:lang w:val="en-US"/>
              </w:rPr>
              <w:t>תאור המסמך</w:t>
            </w:r>
          </w:p>
        </w:tc>
        <w:tc>
          <w:tcPr>
            <w:tcW w:w="569" w:type="dxa"/>
            <w:shd w:val="clear" w:color="auto" w:fill="auto"/>
          </w:tcPr>
          <w:p w14:paraId="4FEF53CD" w14:textId="77777777" w:rsidR="00B91624" w:rsidRPr="008649B2" w:rsidRDefault="00B91624" w:rsidP="008649B2">
            <w:pPr>
              <w:bidi w:val="0"/>
              <w:jc w:val="center"/>
              <w:rPr>
                <w:rFonts w:hint="cs"/>
                <w:b/>
                <w:bCs/>
                <w:noProof/>
                <w:rtl/>
                <w:lang w:val="en-US"/>
              </w:rPr>
            </w:pPr>
            <w:r w:rsidRPr="008649B2">
              <w:rPr>
                <w:rFonts w:hint="cs"/>
                <w:b/>
                <w:bCs/>
                <w:noProof/>
                <w:rtl/>
                <w:lang w:val="en-US"/>
              </w:rPr>
              <w:t>מס'</w:t>
            </w:r>
          </w:p>
        </w:tc>
      </w:tr>
      <w:tr w:rsidR="00B91624" w:rsidRPr="008649B2" w14:paraId="11C7B2F1" w14:textId="77777777" w:rsidTr="008649B2">
        <w:tc>
          <w:tcPr>
            <w:tcW w:w="817" w:type="dxa"/>
            <w:shd w:val="clear" w:color="auto" w:fill="auto"/>
          </w:tcPr>
          <w:p w14:paraId="50B9CFE4" w14:textId="77777777" w:rsidR="00B91624" w:rsidRPr="008649B2" w:rsidRDefault="00B91624" w:rsidP="008649B2">
            <w:pPr>
              <w:bidi w:val="0"/>
              <w:jc w:val="right"/>
              <w:rPr>
                <w:noProof/>
                <w:lang w:val="en-US"/>
              </w:rPr>
            </w:pPr>
          </w:p>
        </w:tc>
        <w:tc>
          <w:tcPr>
            <w:tcW w:w="1559" w:type="dxa"/>
            <w:shd w:val="clear" w:color="auto" w:fill="auto"/>
          </w:tcPr>
          <w:p w14:paraId="03693AF8" w14:textId="77777777" w:rsidR="00B91624" w:rsidRPr="008649B2" w:rsidRDefault="00B91624" w:rsidP="008649B2">
            <w:pPr>
              <w:jc w:val="center"/>
              <w:rPr>
                <w:rFonts w:hint="cs"/>
                <w:noProof/>
                <w:rtl/>
                <w:lang w:val="en-US"/>
              </w:rPr>
            </w:pPr>
            <w:r w:rsidRPr="008649B2">
              <w:rPr>
                <w:rFonts w:hint="cs"/>
                <w:noProof/>
                <w:rtl/>
                <w:lang w:val="en-US"/>
              </w:rPr>
              <w:t>7.1</w:t>
            </w:r>
          </w:p>
        </w:tc>
        <w:tc>
          <w:tcPr>
            <w:tcW w:w="5776" w:type="dxa"/>
            <w:gridSpan w:val="2"/>
            <w:shd w:val="clear" w:color="auto" w:fill="auto"/>
          </w:tcPr>
          <w:p w14:paraId="7707E719" w14:textId="77777777" w:rsidR="00B91624" w:rsidRPr="008649B2" w:rsidRDefault="00B91624" w:rsidP="00C53772">
            <w:pPr>
              <w:rPr>
                <w:rFonts w:hint="cs"/>
                <w:noProof/>
                <w:rtl/>
                <w:lang w:val="en-US"/>
              </w:rPr>
            </w:pPr>
            <w:r w:rsidRPr="008649B2">
              <w:rPr>
                <w:rFonts w:hint="cs"/>
                <w:noProof/>
                <w:rtl/>
                <w:lang w:val="en-US"/>
              </w:rPr>
              <w:t>כתב הוראות למשתתפים, חתום על כל עמוד</w:t>
            </w:r>
          </w:p>
        </w:tc>
        <w:tc>
          <w:tcPr>
            <w:tcW w:w="569" w:type="dxa"/>
            <w:shd w:val="clear" w:color="auto" w:fill="auto"/>
          </w:tcPr>
          <w:p w14:paraId="0539B454" w14:textId="77777777" w:rsidR="00B91624" w:rsidRPr="008649B2" w:rsidRDefault="00B91624" w:rsidP="008649B2">
            <w:pPr>
              <w:bidi w:val="0"/>
              <w:jc w:val="right"/>
              <w:rPr>
                <w:rFonts w:hint="cs"/>
                <w:noProof/>
                <w:rtl/>
                <w:lang w:val="en-US"/>
              </w:rPr>
            </w:pPr>
            <w:r w:rsidRPr="008649B2">
              <w:rPr>
                <w:rFonts w:hint="cs"/>
                <w:noProof/>
                <w:rtl/>
                <w:lang w:val="en-US"/>
              </w:rPr>
              <w:t>1.</w:t>
            </w:r>
          </w:p>
        </w:tc>
      </w:tr>
      <w:tr w:rsidR="00B91624" w:rsidRPr="008649B2" w14:paraId="620590B8" w14:textId="77777777" w:rsidTr="008649B2">
        <w:tc>
          <w:tcPr>
            <w:tcW w:w="817" w:type="dxa"/>
            <w:shd w:val="clear" w:color="auto" w:fill="auto"/>
          </w:tcPr>
          <w:p w14:paraId="35287269" w14:textId="77777777" w:rsidR="00B91624" w:rsidRPr="008649B2" w:rsidRDefault="00B91624" w:rsidP="008649B2">
            <w:pPr>
              <w:bidi w:val="0"/>
              <w:jc w:val="right"/>
              <w:rPr>
                <w:noProof/>
                <w:lang w:val="en-US"/>
              </w:rPr>
            </w:pPr>
          </w:p>
        </w:tc>
        <w:tc>
          <w:tcPr>
            <w:tcW w:w="1559" w:type="dxa"/>
            <w:shd w:val="clear" w:color="auto" w:fill="auto"/>
          </w:tcPr>
          <w:p w14:paraId="6BB9FC16" w14:textId="77777777" w:rsidR="00B91624" w:rsidRPr="008649B2" w:rsidRDefault="00B91624" w:rsidP="008649B2">
            <w:pPr>
              <w:jc w:val="center"/>
              <w:rPr>
                <w:rFonts w:hint="cs"/>
                <w:noProof/>
                <w:rtl/>
                <w:lang w:val="en-US"/>
              </w:rPr>
            </w:pPr>
            <w:r w:rsidRPr="008649B2">
              <w:rPr>
                <w:rFonts w:hint="cs"/>
                <w:noProof/>
                <w:rtl/>
                <w:lang w:val="en-US"/>
              </w:rPr>
              <w:t>7.1</w:t>
            </w:r>
          </w:p>
        </w:tc>
        <w:tc>
          <w:tcPr>
            <w:tcW w:w="5776" w:type="dxa"/>
            <w:gridSpan w:val="2"/>
            <w:shd w:val="clear" w:color="auto" w:fill="auto"/>
          </w:tcPr>
          <w:p w14:paraId="5908BEF1" w14:textId="77777777" w:rsidR="00B91624" w:rsidRPr="008649B2" w:rsidRDefault="00B91624" w:rsidP="00C53772">
            <w:pPr>
              <w:rPr>
                <w:rFonts w:hint="cs"/>
                <w:noProof/>
                <w:rtl/>
                <w:lang w:val="en-US"/>
              </w:rPr>
            </w:pPr>
            <w:r w:rsidRPr="008649B2">
              <w:rPr>
                <w:rFonts w:hint="cs"/>
                <w:noProof/>
                <w:rtl/>
                <w:lang w:val="en-US"/>
              </w:rPr>
              <w:t>כתב הצעה חתום על כל עמוד + חתימה מלאה בסוף + אישור עו"ד</w:t>
            </w:r>
          </w:p>
        </w:tc>
        <w:tc>
          <w:tcPr>
            <w:tcW w:w="569" w:type="dxa"/>
            <w:shd w:val="clear" w:color="auto" w:fill="auto"/>
          </w:tcPr>
          <w:p w14:paraId="3F921392" w14:textId="77777777" w:rsidR="00B91624" w:rsidRPr="008649B2" w:rsidRDefault="00B91624" w:rsidP="008649B2">
            <w:pPr>
              <w:bidi w:val="0"/>
              <w:jc w:val="right"/>
              <w:rPr>
                <w:rFonts w:hint="cs"/>
                <w:noProof/>
                <w:rtl/>
                <w:lang w:val="en-US"/>
              </w:rPr>
            </w:pPr>
            <w:r w:rsidRPr="008649B2">
              <w:rPr>
                <w:rFonts w:hint="cs"/>
                <w:noProof/>
                <w:rtl/>
                <w:lang w:val="en-US"/>
              </w:rPr>
              <w:t>2.</w:t>
            </w:r>
          </w:p>
        </w:tc>
      </w:tr>
      <w:tr w:rsidR="003E33B7" w:rsidRPr="008649B2" w14:paraId="0C822DBE" w14:textId="77777777" w:rsidTr="008649B2">
        <w:tc>
          <w:tcPr>
            <w:tcW w:w="817" w:type="dxa"/>
            <w:shd w:val="clear" w:color="auto" w:fill="auto"/>
          </w:tcPr>
          <w:p w14:paraId="0A8DC408" w14:textId="77777777" w:rsidR="003E33B7" w:rsidRPr="008649B2" w:rsidRDefault="003E33B7" w:rsidP="008649B2">
            <w:pPr>
              <w:bidi w:val="0"/>
              <w:jc w:val="right"/>
              <w:rPr>
                <w:noProof/>
                <w:lang w:val="en-US"/>
              </w:rPr>
            </w:pPr>
          </w:p>
        </w:tc>
        <w:tc>
          <w:tcPr>
            <w:tcW w:w="1559" w:type="dxa"/>
            <w:shd w:val="clear" w:color="auto" w:fill="auto"/>
          </w:tcPr>
          <w:p w14:paraId="7BA60A92" w14:textId="77777777" w:rsidR="003E33B7" w:rsidRPr="008649B2" w:rsidRDefault="003E33B7" w:rsidP="008649B2">
            <w:pPr>
              <w:jc w:val="center"/>
              <w:rPr>
                <w:rFonts w:hint="cs"/>
                <w:noProof/>
                <w:rtl/>
                <w:lang w:val="en-US"/>
              </w:rPr>
            </w:pPr>
            <w:r w:rsidRPr="008649B2">
              <w:rPr>
                <w:rFonts w:hint="cs"/>
                <w:noProof/>
                <w:rtl/>
                <w:lang w:val="en-US"/>
              </w:rPr>
              <w:t>3.2(ז)</w:t>
            </w:r>
          </w:p>
        </w:tc>
        <w:tc>
          <w:tcPr>
            <w:tcW w:w="5245" w:type="dxa"/>
            <w:shd w:val="clear" w:color="auto" w:fill="auto"/>
          </w:tcPr>
          <w:p w14:paraId="2BF06E90" w14:textId="77777777" w:rsidR="003E33B7" w:rsidRPr="008649B2" w:rsidRDefault="003E33B7" w:rsidP="00C53772">
            <w:pPr>
              <w:rPr>
                <w:rFonts w:hint="cs"/>
                <w:noProof/>
                <w:rtl/>
                <w:lang w:val="en-US"/>
              </w:rPr>
            </w:pPr>
            <w:r w:rsidRPr="008649B2">
              <w:rPr>
                <w:rFonts w:hint="cs"/>
                <w:noProof/>
                <w:rtl/>
                <w:lang w:val="en-US"/>
              </w:rPr>
              <w:t xml:space="preserve">נספח "א" </w:t>
            </w:r>
            <w:r w:rsidRPr="008649B2">
              <w:rPr>
                <w:noProof/>
                <w:rtl/>
                <w:lang w:val="en-US"/>
              </w:rPr>
              <w:t>–</w:t>
            </w:r>
            <w:r w:rsidRPr="008649B2">
              <w:rPr>
                <w:rFonts w:hint="cs"/>
                <w:noProof/>
                <w:rtl/>
                <w:lang w:val="en-US"/>
              </w:rPr>
              <w:t xml:space="preserve"> תצהיר על כך שלא תלויים נגד המציע צו פירוק או צו כינוס נכסים</w:t>
            </w:r>
          </w:p>
        </w:tc>
        <w:tc>
          <w:tcPr>
            <w:tcW w:w="531" w:type="dxa"/>
            <w:shd w:val="clear" w:color="auto" w:fill="auto"/>
          </w:tcPr>
          <w:p w14:paraId="41CE56F7" w14:textId="77777777" w:rsidR="003E33B7" w:rsidRPr="008649B2" w:rsidRDefault="00512003" w:rsidP="00C53772">
            <w:pPr>
              <w:rPr>
                <w:rFonts w:hint="cs"/>
                <w:noProof/>
                <w:rtl/>
                <w:lang w:val="en-US"/>
              </w:rPr>
            </w:pPr>
            <w:r w:rsidRPr="008649B2">
              <w:rPr>
                <w:rFonts w:hint="cs"/>
                <w:noProof/>
                <w:rtl/>
                <w:lang w:val="en-US"/>
              </w:rPr>
              <w:t>2.1</w:t>
            </w:r>
          </w:p>
        </w:tc>
        <w:tc>
          <w:tcPr>
            <w:tcW w:w="569" w:type="dxa"/>
            <w:shd w:val="clear" w:color="auto" w:fill="auto"/>
          </w:tcPr>
          <w:p w14:paraId="23EB149A" w14:textId="77777777" w:rsidR="003E33B7" w:rsidRPr="008649B2" w:rsidRDefault="003E33B7" w:rsidP="008649B2">
            <w:pPr>
              <w:bidi w:val="0"/>
              <w:jc w:val="right"/>
              <w:rPr>
                <w:noProof/>
                <w:rtl/>
                <w:lang w:val="en-US"/>
              </w:rPr>
            </w:pPr>
          </w:p>
        </w:tc>
      </w:tr>
      <w:tr w:rsidR="00414682" w:rsidRPr="008649B2" w14:paraId="4355FCBD" w14:textId="77777777" w:rsidTr="008649B2">
        <w:tc>
          <w:tcPr>
            <w:tcW w:w="817" w:type="dxa"/>
            <w:shd w:val="clear" w:color="auto" w:fill="auto"/>
          </w:tcPr>
          <w:p w14:paraId="792184AC" w14:textId="77777777" w:rsidR="00414682" w:rsidRPr="008649B2" w:rsidRDefault="00414682" w:rsidP="008649B2">
            <w:pPr>
              <w:bidi w:val="0"/>
              <w:jc w:val="right"/>
              <w:rPr>
                <w:noProof/>
                <w:lang w:val="en-US"/>
              </w:rPr>
            </w:pPr>
          </w:p>
        </w:tc>
        <w:tc>
          <w:tcPr>
            <w:tcW w:w="1559" w:type="dxa"/>
            <w:shd w:val="clear" w:color="auto" w:fill="auto"/>
          </w:tcPr>
          <w:p w14:paraId="15EBB299" w14:textId="77777777" w:rsidR="00414682" w:rsidRPr="008649B2" w:rsidRDefault="00414682" w:rsidP="008649B2">
            <w:pPr>
              <w:jc w:val="center"/>
              <w:rPr>
                <w:rFonts w:hint="cs"/>
                <w:noProof/>
                <w:lang w:val="en-US"/>
              </w:rPr>
            </w:pPr>
            <w:r w:rsidRPr="008649B2">
              <w:rPr>
                <w:rFonts w:hint="cs"/>
                <w:noProof/>
                <w:rtl/>
                <w:lang w:val="en-US"/>
              </w:rPr>
              <w:t>7.2(ד)</w:t>
            </w:r>
          </w:p>
        </w:tc>
        <w:tc>
          <w:tcPr>
            <w:tcW w:w="5245" w:type="dxa"/>
            <w:shd w:val="clear" w:color="auto" w:fill="auto"/>
          </w:tcPr>
          <w:p w14:paraId="0E2F51A8" w14:textId="77777777" w:rsidR="00BA7B5F" w:rsidRPr="008649B2" w:rsidRDefault="003E33B7" w:rsidP="00C53772">
            <w:pPr>
              <w:rPr>
                <w:rFonts w:hint="cs"/>
                <w:noProof/>
                <w:rtl/>
                <w:lang w:val="en-US"/>
              </w:rPr>
            </w:pPr>
            <w:r w:rsidRPr="008649B2">
              <w:rPr>
                <w:rFonts w:hint="cs"/>
                <w:noProof/>
                <w:u w:val="single"/>
                <w:rtl/>
                <w:lang w:val="en-US"/>
              </w:rPr>
              <w:t>נספח "ב"</w:t>
            </w:r>
            <w:r w:rsidRPr="008649B2">
              <w:rPr>
                <w:rFonts w:hint="cs"/>
                <w:noProof/>
                <w:rtl/>
                <w:lang w:val="en-US"/>
              </w:rPr>
              <w:t xml:space="preserve"> - </w:t>
            </w:r>
            <w:r w:rsidR="00414682" w:rsidRPr="008649B2">
              <w:rPr>
                <w:rFonts w:hint="cs"/>
                <w:noProof/>
                <w:rtl/>
                <w:lang w:val="en-US"/>
              </w:rPr>
              <w:t>תצהיר לפי סעיף 2ב לחוק עסקאות גופים ציבוריים, התשלו"ו-1976.</w:t>
            </w:r>
          </w:p>
        </w:tc>
        <w:tc>
          <w:tcPr>
            <w:tcW w:w="531" w:type="dxa"/>
            <w:shd w:val="clear" w:color="auto" w:fill="auto"/>
          </w:tcPr>
          <w:p w14:paraId="485C44BD" w14:textId="77777777" w:rsidR="00414682" w:rsidRPr="008649B2" w:rsidRDefault="00414682" w:rsidP="00C53772">
            <w:pPr>
              <w:rPr>
                <w:rFonts w:hint="cs"/>
                <w:noProof/>
                <w:rtl/>
                <w:lang w:val="en-US"/>
              </w:rPr>
            </w:pPr>
            <w:r w:rsidRPr="008649B2">
              <w:rPr>
                <w:rFonts w:hint="cs"/>
                <w:noProof/>
                <w:rtl/>
                <w:lang w:val="en-US"/>
              </w:rPr>
              <w:t>2.1</w:t>
            </w:r>
          </w:p>
        </w:tc>
        <w:tc>
          <w:tcPr>
            <w:tcW w:w="569" w:type="dxa"/>
            <w:shd w:val="clear" w:color="auto" w:fill="auto"/>
          </w:tcPr>
          <w:p w14:paraId="16C5F508" w14:textId="77777777" w:rsidR="00414682" w:rsidRPr="008649B2" w:rsidRDefault="00414682" w:rsidP="008649B2">
            <w:pPr>
              <w:bidi w:val="0"/>
              <w:jc w:val="right"/>
              <w:rPr>
                <w:noProof/>
                <w:rtl/>
                <w:lang w:val="en-US"/>
              </w:rPr>
            </w:pPr>
          </w:p>
        </w:tc>
      </w:tr>
      <w:tr w:rsidR="00F31BC0" w:rsidRPr="008649B2" w14:paraId="4D8096BA" w14:textId="77777777" w:rsidTr="008649B2">
        <w:tc>
          <w:tcPr>
            <w:tcW w:w="817" w:type="dxa"/>
            <w:shd w:val="clear" w:color="auto" w:fill="auto"/>
          </w:tcPr>
          <w:p w14:paraId="54CDA76A" w14:textId="77777777" w:rsidR="00F31BC0" w:rsidRPr="008649B2" w:rsidRDefault="00F31BC0" w:rsidP="008649B2">
            <w:pPr>
              <w:bidi w:val="0"/>
              <w:jc w:val="right"/>
              <w:rPr>
                <w:noProof/>
                <w:lang w:val="en-US"/>
              </w:rPr>
            </w:pPr>
          </w:p>
        </w:tc>
        <w:tc>
          <w:tcPr>
            <w:tcW w:w="1559" w:type="dxa"/>
            <w:shd w:val="clear" w:color="auto" w:fill="auto"/>
          </w:tcPr>
          <w:p w14:paraId="709C75A8" w14:textId="77777777" w:rsidR="00F31BC0" w:rsidRPr="008649B2" w:rsidRDefault="00755C48" w:rsidP="008649B2">
            <w:pPr>
              <w:jc w:val="center"/>
              <w:rPr>
                <w:rFonts w:hint="cs"/>
                <w:noProof/>
                <w:rtl/>
                <w:lang w:val="en-US"/>
              </w:rPr>
            </w:pPr>
            <w:r w:rsidRPr="008649B2">
              <w:rPr>
                <w:rFonts w:hint="cs"/>
                <w:noProof/>
                <w:rtl/>
                <w:lang w:val="en-US"/>
              </w:rPr>
              <w:t>6.1</w:t>
            </w:r>
          </w:p>
        </w:tc>
        <w:tc>
          <w:tcPr>
            <w:tcW w:w="5245" w:type="dxa"/>
            <w:shd w:val="clear" w:color="auto" w:fill="auto"/>
          </w:tcPr>
          <w:p w14:paraId="3D5A9A4E" w14:textId="77777777" w:rsidR="00F31BC0" w:rsidRPr="008649B2" w:rsidRDefault="00755C48" w:rsidP="00C53772">
            <w:pPr>
              <w:rPr>
                <w:rFonts w:hint="cs"/>
                <w:noProof/>
                <w:rtl/>
                <w:lang w:val="en-US"/>
              </w:rPr>
            </w:pPr>
            <w:r w:rsidRPr="008649B2">
              <w:rPr>
                <w:rFonts w:hint="cs"/>
                <w:noProof/>
                <w:rtl/>
                <w:lang w:val="en-US"/>
              </w:rPr>
              <w:t>עותק ממפרט שירותי ההסעה (נספח "א" לחוזה) בפירוט המחירים המוצעים תמורת כל שירותי ההסעה המפורטים שם</w:t>
            </w:r>
          </w:p>
        </w:tc>
        <w:tc>
          <w:tcPr>
            <w:tcW w:w="531" w:type="dxa"/>
            <w:shd w:val="clear" w:color="auto" w:fill="auto"/>
          </w:tcPr>
          <w:p w14:paraId="57DE67F1" w14:textId="77777777" w:rsidR="00F31BC0" w:rsidRPr="008649B2" w:rsidRDefault="00F31BC0" w:rsidP="00C53772">
            <w:pPr>
              <w:rPr>
                <w:rFonts w:hint="cs"/>
                <w:noProof/>
                <w:rtl/>
                <w:lang w:val="en-US"/>
              </w:rPr>
            </w:pPr>
            <w:r w:rsidRPr="008649B2">
              <w:rPr>
                <w:rFonts w:hint="cs"/>
                <w:noProof/>
                <w:rtl/>
                <w:lang w:val="en-US"/>
              </w:rPr>
              <w:t>2.2</w:t>
            </w:r>
          </w:p>
        </w:tc>
        <w:tc>
          <w:tcPr>
            <w:tcW w:w="569" w:type="dxa"/>
            <w:shd w:val="clear" w:color="auto" w:fill="auto"/>
          </w:tcPr>
          <w:p w14:paraId="0A467EF1" w14:textId="77777777" w:rsidR="00F31BC0" w:rsidRPr="008649B2" w:rsidRDefault="00F31BC0" w:rsidP="008649B2">
            <w:pPr>
              <w:bidi w:val="0"/>
              <w:jc w:val="right"/>
              <w:rPr>
                <w:noProof/>
                <w:rtl/>
                <w:lang w:val="en-US"/>
              </w:rPr>
            </w:pPr>
          </w:p>
        </w:tc>
      </w:tr>
      <w:tr w:rsidR="00B91624" w:rsidRPr="008649B2" w14:paraId="5879DEDC" w14:textId="77777777" w:rsidTr="008649B2">
        <w:tc>
          <w:tcPr>
            <w:tcW w:w="817" w:type="dxa"/>
            <w:shd w:val="clear" w:color="auto" w:fill="auto"/>
          </w:tcPr>
          <w:p w14:paraId="592339BB" w14:textId="77777777" w:rsidR="00B91624" w:rsidRPr="008649B2" w:rsidRDefault="00B91624" w:rsidP="008649B2">
            <w:pPr>
              <w:bidi w:val="0"/>
              <w:jc w:val="right"/>
              <w:rPr>
                <w:noProof/>
                <w:lang w:val="en-US"/>
              </w:rPr>
            </w:pPr>
          </w:p>
        </w:tc>
        <w:tc>
          <w:tcPr>
            <w:tcW w:w="1559" w:type="dxa"/>
            <w:shd w:val="clear" w:color="auto" w:fill="auto"/>
          </w:tcPr>
          <w:p w14:paraId="376AA4CF" w14:textId="77777777" w:rsidR="00B91624" w:rsidRPr="008649B2" w:rsidRDefault="00B91624" w:rsidP="008649B2">
            <w:pPr>
              <w:jc w:val="center"/>
              <w:rPr>
                <w:rFonts w:hint="cs"/>
                <w:noProof/>
                <w:lang w:val="en-US"/>
              </w:rPr>
            </w:pPr>
            <w:r w:rsidRPr="008649B2">
              <w:rPr>
                <w:rFonts w:hint="cs"/>
                <w:noProof/>
                <w:rtl/>
                <w:lang w:val="en-US"/>
              </w:rPr>
              <w:t>7.1</w:t>
            </w:r>
          </w:p>
        </w:tc>
        <w:tc>
          <w:tcPr>
            <w:tcW w:w="5776" w:type="dxa"/>
            <w:gridSpan w:val="2"/>
            <w:shd w:val="clear" w:color="auto" w:fill="auto"/>
          </w:tcPr>
          <w:p w14:paraId="114165EE" w14:textId="77777777" w:rsidR="00B91624" w:rsidRPr="008649B2" w:rsidRDefault="00B91624" w:rsidP="00C53772">
            <w:pPr>
              <w:rPr>
                <w:rFonts w:hint="cs"/>
                <w:noProof/>
                <w:rtl/>
                <w:lang w:val="en-US"/>
              </w:rPr>
            </w:pPr>
            <w:r w:rsidRPr="008649B2">
              <w:rPr>
                <w:rFonts w:hint="cs"/>
                <w:noProof/>
                <w:rtl/>
                <w:lang w:val="en-US"/>
              </w:rPr>
              <w:t>חוזה ונספחיו חתומים על כל עמוד + חתימה מלאה במקומות המיועדים לכך</w:t>
            </w:r>
          </w:p>
        </w:tc>
        <w:tc>
          <w:tcPr>
            <w:tcW w:w="569" w:type="dxa"/>
            <w:shd w:val="clear" w:color="auto" w:fill="auto"/>
          </w:tcPr>
          <w:p w14:paraId="14F00EF1" w14:textId="77777777" w:rsidR="00B91624" w:rsidRPr="008649B2" w:rsidRDefault="00B91624" w:rsidP="008649B2">
            <w:pPr>
              <w:bidi w:val="0"/>
              <w:jc w:val="right"/>
              <w:rPr>
                <w:rFonts w:hint="cs"/>
                <w:noProof/>
                <w:rtl/>
                <w:lang w:val="en-US"/>
              </w:rPr>
            </w:pPr>
            <w:r w:rsidRPr="008649B2">
              <w:rPr>
                <w:rFonts w:hint="cs"/>
                <w:noProof/>
                <w:rtl/>
                <w:lang w:val="en-US"/>
              </w:rPr>
              <w:t>3.</w:t>
            </w:r>
          </w:p>
        </w:tc>
      </w:tr>
      <w:tr w:rsidR="00B91624" w:rsidRPr="008649B2" w14:paraId="46177DAF" w14:textId="77777777" w:rsidTr="008649B2">
        <w:tc>
          <w:tcPr>
            <w:tcW w:w="817" w:type="dxa"/>
            <w:shd w:val="clear" w:color="auto" w:fill="auto"/>
          </w:tcPr>
          <w:p w14:paraId="5667774F" w14:textId="77777777" w:rsidR="00B91624" w:rsidRPr="008649B2" w:rsidRDefault="00B91624" w:rsidP="008649B2">
            <w:pPr>
              <w:bidi w:val="0"/>
              <w:jc w:val="right"/>
              <w:rPr>
                <w:noProof/>
                <w:lang w:val="en-US"/>
              </w:rPr>
            </w:pPr>
          </w:p>
        </w:tc>
        <w:tc>
          <w:tcPr>
            <w:tcW w:w="1559" w:type="dxa"/>
            <w:shd w:val="clear" w:color="auto" w:fill="auto"/>
          </w:tcPr>
          <w:p w14:paraId="5A590649" w14:textId="77777777" w:rsidR="00B91624" w:rsidRPr="008649B2" w:rsidRDefault="00B91624" w:rsidP="008649B2">
            <w:pPr>
              <w:jc w:val="center"/>
              <w:rPr>
                <w:rFonts w:hint="cs"/>
                <w:noProof/>
                <w:rtl/>
                <w:lang w:val="en-US"/>
              </w:rPr>
            </w:pPr>
            <w:r w:rsidRPr="008649B2">
              <w:rPr>
                <w:rFonts w:hint="cs"/>
                <w:noProof/>
                <w:rtl/>
                <w:lang w:val="en-US"/>
              </w:rPr>
              <w:t>3.2</w:t>
            </w:r>
          </w:p>
        </w:tc>
        <w:tc>
          <w:tcPr>
            <w:tcW w:w="5776" w:type="dxa"/>
            <w:gridSpan w:val="2"/>
            <w:shd w:val="clear" w:color="auto" w:fill="auto"/>
          </w:tcPr>
          <w:p w14:paraId="245310A3" w14:textId="77777777" w:rsidR="00B91624" w:rsidRPr="008649B2" w:rsidRDefault="00B91624" w:rsidP="00C53772">
            <w:pPr>
              <w:rPr>
                <w:rFonts w:hint="cs"/>
                <w:noProof/>
                <w:rtl/>
                <w:lang w:val="en-US"/>
              </w:rPr>
            </w:pPr>
            <w:r w:rsidRPr="008649B2">
              <w:rPr>
                <w:rFonts w:hint="cs"/>
                <w:noProof/>
                <w:rtl/>
                <w:lang w:val="en-US"/>
              </w:rPr>
              <w:t>מסמכים להוכחת עמידה בתנאי הסף:</w:t>
            </w:r>
          </w:p>
        </w:tc>
        <w:tc>
          <w:tcPr>
            <w:tcW w:w="569" w:type="dxa"/>
            <w:shd w:val="clear" w:color="auto" w:fill="auto"/>
          </w:tcPr>
          <w:p w14:paraId="21B20932" w14:textId="77777777" w:rsidR="00B91624" w:rsidRPr="008649B2" w:rsidRDefault="00B91624" w:rsidP="008649B2">
            <w:pPr>
              <w:bidi w:val="0"/>
              <w:jc w:val="right"/>
              <w:rPr>
                <w:rFonts w:hint="cs"/>
                <w:noProof/>
                <w:rtl/>
                <w:lang w:val="en-US"/>
              </w:rPr>
            </w:pPr>
            <w:r w:rsidRPr="008649B2">
              <w:rPr>
                <w:rFonts w:hint="cs"/>
                <w:noProof/>
                <w:rtl/>
                <w:lang w:val="en-US"/>
              </w:rPr>
              <w:t>4.</w:t>
            </w:r>
          </w:p>
        </w:tc>
      </w:tr>
      <w:tr w:rsidR="00B91624" w:rsidRPr="008649B2" w14:paraId="19556CC8" w14:textId="77777777" w:rsidTr="008649B2">
        <w:tc>
          <w:tcPr>
            <w:tcW w:w="817" w:type="dxa"/>
            <w:shd w:val="clear" w:color="auto" w:fill="auto"/>
          </w:tcPr>
          <w:p w14:paraId="0E3D7719" w14:textId="77777777" w:rsidR="00B91624" w:rsidRPr="008649B2" w:rsidRDefault="00B91624" w:rsidP="008649B2">
            <w:pPr>
              <w:bidi w:val="0"/>
              <w:jc w:val="right"/>
              <w:rPr>
                <w:noProof/>
                <w:lang w:val="en-US"/>
              </w:rPr>
            </w:pPr>
          </w:p>
        </w:tc>
        <w:tc>
          <w:tcPr>
            <w:tcW w:w="1559" w:type="dxa"/>
            <w:shd w:val="clear" w:color="auto" w:fill="auto"/>
          </w:tcPr>
          <w:p w14:paraId="670EA95C" w14:textId="77777777" w:rsidR="00B91624" w:rsidRPr="008649B2" w:rsidDel="002340B9" w:rsidRDefault="00B91624" w:rsidP="008649B2">
            <w:pPr>
              <w:jc w:val="center"/>
              <w:rPr>
                <w:rFonts w:hint="cs"/>
                <w:noProof/>
                <w:rtl/>
                <w:lang w:val="en-US"/>
              </w:rPr>
            </w:pPr>
            <w:r w:rsidRPr="008649B2">
              <w:rPr>
                <w:rFonts w:hint="cs"/>
                <w:noProof/>
                <w:rtl/>
                <w:lang w:val="en-US"/>
              </w:rPr>
              <w:t>3.2(א)</w:t>
            </w:r>
          </w:p>
        </w:tc>
        <w:tc>
          <w:tcPr>
            <w:tcW w:w="5245" w:type="dxa"/>
            <w:shd w:val="clear" w:color="auto" w:fill="auto"/>
          </w:tcPr>
          <w:p w14:paraId="38841FDD" w14:textId="77777777" w:rsidR="00B91624" w:rsidRPr="008649B2" w:rsidRDefault="00B91624" w:rsidP="00C53772">
            <w:pPr>
              <w:rPr>
                <w:rFonts w:hint="cs"/>
                <w:noProof/>
                <w:rtl/>
                <w:lang w:val="en-US"/>
              </w:rPr>
            </w:pPr>
            <w:r w:rsidRPr="008649B2">
              <w:rPr>
                <w:rFonts w:hint="cs"/>
                <w:noProof/>
                <w:rtl/>
                <w:lang w:val="en-US"/>
              </w:rPr>
              <w:t>מסמכים בנוגע למציע</w:t>
            </w:r>
          </w:p>
        </w:tc>
        <w:tc>
          <w:tcPr>
            <w:tcW w:w="531" w:type="dxa"/>
            <w:shd w:val="clear" w:color="auto" w:fill="auto"/>
          </w:tcPr>
          <w:p w14:paraId="3FC73B46" w14:textId="77777777" w:rsidR="00B91624" w:rsidRPr="008649B2" w:rsidRDefault="00B91624" w:rsidP="00C53772">
            <w:pPr>
              <w:rPr>
                <w:rFonts w:hint="cs"/>
                <w:noProof/>
                <w:rtl/>
                <w:lang w:val="en-US"/>
              </w:rPr>
            </w:pPr>
            <w:r w:rsidRPr="008649B2">
              <w:rPr>
                <w:rFonts w:hint="cs"/>
                <w:noProof/>
                <w:rtl/>
                <w:lang w:val="en-US"/>
              </w:rPr>
              <w:t>4.1</w:t>
            </w:r>
          </w:p>
        </w:tc>
        <w:tc>
          <w:tcPr>
            <w:tcW w:w="569" w:type="dxa"/>
            <w:shd w:val="clear" w:color="auto" w:fill="auto"/>
          </w:tcPr>
          <w:p w14:paraId="5939CC09" w14:textId="77777777" w:rsidR="00B91624" w:rsidRPr="008649B2" w:rsidRDefault="00B91624" w:rsidP="008649B2">
            <w:pPr>
              <w:bidi w:val="0"/>
              <w:jc w:val="right"/>
              <w:rPr>
                <w:noProof/>
                <w:lang w:val="en-US"/>
              </w:rPr>
            </w:pPr>
          </w:p>
        </w:tc>
      </w:tr>
      <w:tr w:rsidR="00B91624" w:rsidRPr="008649B2" w14:paraId="46600F6C" w14:textId="77777777" w:rsidTr="008649B2">
        <w:tc>
          <w:tcPr>
            <w:tcW w:w="817" w:type="dxa"/>
            <w:shd w:val="clear" w:color="auto" w:fill="auto"/>
          </w:tcPr>
          <w:p w14:paraId="7D3B03A1" w14:textId="77777777" w:rsidR="00B91624" w:rsidRPr="008649B2" w:rsidRDefault="00B91624" w:rsidP="008649B2">
            <w:pPr>
              <w:bidi w:val="0"/>
              <w:jc w:val="right"/>
              <w:rPr>
                <w:noProof/>
                <w:lang w:val="en-US"/>
              </w:rPr>
            </w:pPr>
          </w:p>
        </w:tc>
        <w:tc>
          <w:tcPr>
            <w:tcW w:w="1559" w:type="dxa"/>
            <w:shd w:val="clear" w:color="auto" w:fill="auto"/>
          </w:tcPr>
          <w:p w14:paraId="5C07228F" w14:textId="77777777" w:rsidR="00B91624" w:rsidRPr="008649B2" w:rsidRDefault="00B91624" w:rsidP="008649B2">
            <w:pPr>
              <w:jc w:val="center"/>
              <w:rPr>
                <w:rFonts w:hint="cs"/>
                <w:noProof/>
                <w:lang w:val="en-US"/>
              </w:rPr>
            </w:pPr>
            <w:r w:rsidRPr="008649B2">
              <w:rPr>
                <w:rFonts w:hint="cs"/>
                <w:noProof/>
                <w:rtl/>
                <w:lang w:val="en-US"/>
              </w:rPr>
              <w:t>3.2(ב)</w:t>
            </w:r>
          </w:p>
        </w:tc>
        <w:tc>
          <w:tcPr>
            <w:tcW w:w="5245" w:type="dxa"/>
            <w:shd w:val="clear" w:color="auto" w:fill="auto"/>
          </w:tcPr>
          <w:p w14:paraId="18C5B785" w14:textId="77777777" w:rsidR="00B91624" w:rsidRPr="008649B2" w:rsidRDefault="00B91624" w:rsidP="008649B2">
            <w:pPr>
              <w:pStyle w:val="3"/>
              <w:numPr>
                <w:ilvl w:val="0"/>
                <w:numId w:val="0"/>
              </w:numPr>
              <w:rPr>
                <w:rFonts w:hint="cs"/>
                <w:noProof/>
                <w:rtl/>
                <w:lang w:val="en-US"/>
              </w:rPr>
            </w:pPr>
            <w:r w:rsidRPr="008649B2">
              <w:rPr>
                <w:rFonts w:hint="cs"/>
                <w:noProof/>
                <w:rtl/>
                <w:lang w:val="en-US"/>
              </w:rPr>
              <w:t>רשיון משרד הסעות</w:t>
            </w:r>
          </w:p>
        </w:tc>
        <w:tc>
          <w:tcPr>
            <w:tcW w:w="531" w:type="dxa"/>
            <w:shd w:val="clear" w:color="auto" w:fill="auto"/>
          </w:tcPr>
          <w:p w14:paraId="741E2E8C" w14:textId="77777777" w:rsidR="00B91624" w:rsidRPr="008649B2" w:rsidRDefault="00B91624" w:rsidP="00C53772">
            <w:pPr>
              <w:rPr>
                <w:rFonts w:hint="cs"/>
                <w:noProof/>
                <w:rtl/>
                <w:lang w:val="en-US"/>
              </w:rPr>
            </w:pPr>
            <w:r w:rsidRPr="008649B2">
              <w:rPr>
                <w:rFonts w:hint="cs"/>
                <w:noProof/>
                <w:rtl/>
                <w:lang w:val="en-US"/>
              </w:rPr>
              <w:t>4.2</w:t>
            </w:r>
          </w:p>
        </w:tc>
        <w:tc>
          <w:tcPr>
            <w:tcW w:w="569" w:type="dxa"/>
            <w:shd w:val="clear" w:color="auto" w:fill="auto"/>
          </w:tcPr>
          <w:p w14:paraId="44ECAAC5" w14:textId="77777777" w:rsidR="00B91624" w:rsidRPr="008649B2" w:rsidRDefault="00B91624" w:rsidP="008649B2">
            <w:pPr>
              <w:bidi w:val="0"/>
              <w:jc w:val="right"/>
              <w:rPr>
                <w:noProof/>
                <w:lang w:val="en-US"/>
              </w:rPr>
            </w:pPr>
          </w:p>
        </w:tc>
      </w:tr>
      <w:tr w:rsidR="00B91624" w:rsidRPr="008649B2" w14:paraId="013AF68A" w14:textId="77777777" w:rsidTr="008649B2">
        <w:tc>
          <w:tcPr>
            <w:tcW w:w="817" w:type="dxa"/>
            <w:shd w:val="clear" w:color="auto" w:fill="auto"/>
          </w:tcPr>
          <w:p w14:paraId="6E3C837D" w14:textId="77777777" w:rsidR="00B91624" w:rsidRPr="008649B2" w:rsidRDefault="00B91624" w:rsidP="008649B2">
            <w:pPr>
              <w:bidi w:val="0"/>
              <w:jc w:val="right"/>
              <w:rPr>
                <w:noProof/>
                <w:lang w:val="en-US"/>
              </w:rPr>
            </w:pPr>
          </w:p>
        </w:tc>
        <w:tc>
          <w:tcPr>
            <w:tcW w:w="1559" w:type="dxa"/>
            <w:shd w:val="clear" w:color="auto" w:fill="auto"/>
          </w:tcPr>
          <w:p w14:paraId="228D49C6" w14:textId="77777777" w:rsidR="00B91624" w:rsidRPr="008649B2" w:rsidRDefault="00B91624" w:rsidP="008649B2">
            <w:pPr>
              <w:jc w:val="center"/>
              <w:rPr>
                <w:rFonts w:hint="cs"/>
                <w:noProof/>
                <w:rtl/>
                <w:lang w:val="en-US"/>
              </w:rPr>
            </w:pPr>
            <w:r w:rsidRPr="008649B2">
              <w:rPr>
                <w:rFonts w:hint="cs"/>
                <w:noProof/>
                <w:rtl/>
                <w:lang w:val="en-US"/>
              </w:rPr>
              <w:t>3.2(ג)</w:t>
            </w:r>
          </w:p>
        </w:tc>
        <w:tc>
          <w:tcPr>
            <w:tcW w:w="5245" w:type="dxa"/>
            <w:shd w:val="clear" w:color="auto" w:fill="auto"/>
          </w:tcPr>
          <w:p w14:paraId="2153F20B" w14:textId="77777777" w:rsidR="00B91624" w:rsidRPr="008649B2" w:rsidRDefault="00B91624" w:rsidP="008649B2">
            <w:pPr>
              <w:pStyle w:val="3"/>
              <w:numPr>
                <w:ilvl w:val="0"/>
                <w:numId w:val="0"/>
              </w:numPr>
              <w:rPr>
                <w:rFonts w:hint="cs"/>
                <w:noProof/>
                <w:rtl/>
                <w:lang w:val="en-US"/>
              </w:rPr>
            </w:pPr>
            <w:r w:rsidRPr="008649B2">
              <w:rPr>
                <w:rFonts w:hint="cs"/>
                <w:noProof/>
                <w:rtl/>
                <w:lang w:val="en-US"/>
              </w:rPr>
              <w:t>רישיון להסיע בשכר</w:t>
            </w:r>
          </w:p>
        </w:tc>
        <w:tc>
          <w:tcPr>
            <w:tcW w:w="531" w:type="dxa"/>
            <w:shd w:val="clear" w:color="auto" w:fill="auto"/>
          </w:tcPr>
          <w:p w14:paraId="2C7963EB" w14:textId="77777777" w:rsidR="00B91624" w:rsidRPr="008649B2" w:rsidRDefault="00B91624" w:rsidP="00C53772">
            <w:pPr>
              <w:rPr>
                <w:rFonts w:hint="cs"/>
                <w:noProof/>
                <w:rtl/>
                <w:lang w:val="en-US"/>
              </w:rPr>
            </w:pPr>
            <w:r w:rsidRPr="008649B2">
              <w:rPr>
                <w:rFonts w:hint="cs"/>
                <w:noProof/>
                <w:rtl/>
                <w:lang w:val="en-US"/>
              </w:rPr>
              <w:t>4.3</w:t>
            </w:r>
          </w:p>
        </w:tc>
        <w:tc>
          <w:tcPr>
            <w:tcW w:w="569" w:type="dxa"/>
            <w:shd w:val="clear" w:color="auto" w:fill="auto"/>
          </w:tcPr>
          <w:p w14:paraId="47FAF2A1" w14:textId="77777777" w:rsidR="00B91624" w:rsidRPr="008649B2" w:rsidRDefault="00B91624" w:rsidP="008649B2">
            <w:pPr>
              <w:bidi w:val="0"/>
              <w:jc w:val="right"/>
              <w:rPr>
                <w:noProof/>
                <w:lang w:val="en-US"/>
              </w:rPr>
            </w:pPr>
          </w:p>
        </w:tc>
      </w:tr>
      <w:tr w:rsidR="00B91624" w:rsidRPr="008649B2" w14:paraId="0109E902" w14:textId="77777777" w:rsidTr="008649B2">
        <w:tc>
          <w:tcPr>
            <w:tcW w:w="817" w:type="dxa"/>
            <w:shd w:val="clear" w:color="auto" w:fill="auto"/>
          </w:tcPr>
          <w:p w14:paraId="4E10BCC3" w14:textId="77777777" w:rsidR="00B91624" w:rsidRPr="008649B2" w:rsidRDefault="00B91624" w:rsidP="008649B2">
            <w:pPr>
              <w:bidi w:val="0"/>
              <w:jc w:val="right"/>
              <w:rPr>
                <w:noProof/>
                <w:lang w:val="en-US"/>
              </w:rPr>
            </w:pPr>
          </w:p>
        </w:tc>
        <w:tc>
          <w:tcPr>
            <w:tcW w:w="1559" w:type="dxa"/>
            <w:shd w:val="clear" w:color="auto" w:fill="auto"/>
          </w:tcPr>
          <w:p w14:paraId="73265A42" w14:textId="77777777" w:rsidR="00B91624" w:rsidRPr="008649B2" w:rsidRDefault="00FC249E" w:rsidP="008649B2">
            <w:pPr>
              <w:jc w:val="center"/>
              <w:rPr>
                <w:rFonts w:hint="cs"/>
                <w:noProof/>
                <w:rtl/>
                <w:lang w:val="en-US"/>
              </w:rPr>
            </w:pPr>
            <w:r w:rsidRPr="008649B2">
              <w:rPr>
                <w:rFonts w:hint="cs"/>
                <w:noProof/>
                <w:rtl/>
                <w:lang w:val="en-US"/>
              </w:rPr>
              <w:t>3.2(ד)</w:t>
            </w:r>
          </w:p>
        </w:tc>
        <w:tc>
          <w:tcPr>
            <w:tcW w:w="5245" w:type="dxa"/>
            <w:shd w:val="clear" w:color="auto" w:fill="auto"/>
          </w:tcPr>
          <w:p w14:paraId="21617DFB" w14:textId="77777777" w:rsidR="00B91624" w:rsidRPr="008649B2" w:rsidRDefault="00B91624" w:rsidP="008649B2">
            <w:pPr>
              <w:pStyle w:val="3"/>
              <w:numPr>
                <w:ilvl w:val="0"/>
                <w:numId w:val="0"/>
              </w:numPr>
              <w:rPr>
                <w:rFonts w:hint="cs"/>
                <w:noProof/>
                <w:rtl/>
                <w:lang w:val="en-US"/>
              </w:rPr>
            </w:pPr>
            <w:r w:rsidRPr="008649B2">
              <w:rPr>
                <w:rFonts w:hint="cs"/>
                <w:noProof/>
                <w:rtl/>
                <w:lang w:val="en-US"/>
              </w:rPr>
              <w:t>רישיונות רכב</w:t>
            </w:r>
          </w:p>
        </w:tc>
        <w:tc>
          <w:tcPr>
            <w:tcW w:w="531" w:type="dxa"/>
            <w:shd w:val="clear" w:color="auto" w:fill="auto"/>
          </w:tcPr>
          <w:p w14:paraId="342ABE28" w14:textId="77777777" w:rsidR="00B91624" w:rsidRPr="008649B2" w:rsidRDefault="00B91624" w:rsidP="00C53772">
            <w:pPr>
              <w:rPr>
                <w:rFonts w:hint="cs"/>
                <w:noProof/>
                <w:rtl/>
                <w:lang w:val="en-US"/>
              </w:rPr>
            </w:pPr>
            <w:r w:rsidRPr="008649B2">
              <w:rPr>
                <w:rFonts w:hint="cs"/>
                <w:noProof/>
                <w:rtl/>
                <w:lang w:val="en-US"/>
              </w:rPr>
              <w:t>4.4</w:t>
            </w:r>
          </w:p>
        </w:tc>
        <w:tc>
          <w:tcPr>
            <w:tcW w:w="569" w:type="dxa"/>
            <w:shd w:val="clear" w:color="auto" w:fill="auto"/>
          </w:tcPr>
          <w:p w14:paraId="66CDD24E" w14:textId="77777777" w:rsidR="00B91624" w:rsidRPr="008649B2" w:rsidRDefault="00B91624" w:rsidP="008649B2">
            <w:pPr>
              <w:bidi w:val="0"/>
              <w:jc w:val="right"/>
              <w:rPr>
                <w:noProof/>
                <w:lang w:val="en-US"/>
              </w:rPr>
            </w:pPr>
          </w:p>
        </w:tc>
      </w:tr>
      <w:tr w:rsidR="00FC249E" w:rsidRPr="008649B2" w14:paraId="014B8B16" w14:textId="77777777" w:rsidTr="008649B2">
        <w:tc>
          <w:tcPr>
            <w:tcW w:w="817" w:type="dxa"/>
            <w:shd w:val="clear" w:color="auto" w:fill="auto"/>
          </w:tcPr>
          <w:p w14:paraId="743CB010" w14:textId="77777777" w:rsidR="00FC249E" w:rsidRPr="008649B2" w:rsidRDefault="00FC249E" w:rsidP="008649B2">
            <w:pPr>
              <w:bidi w:val="0"/>
              <w:jc w:val="right"/>
              <w:rPr>
                <w:noProof/>
                <w:lang w:val="en-US"/>
              </w:rPr>
            </w:pPr>
          </w:p>
        </w:tc>
        <w:tc>
          <w:tcPr>
            <w:tcW w:w="1559" w:type="dxa"/>
            <w:shd w:val="clear" w:color="auto" w:fill="auto"/>
          </w:tcPr>
          <w:p w14:paraId="573B5ACF" w14:textId="77777777" w:rsidR="00FC249E" w:rsidRPr="008649B2" w:rsidRDefault="00FC249E" w:rsidP="008649B2">
            <w:pPr>
              <w:jc w:val="center"/>
              <w:rPr>
                <w:rFonts w:hint="cs"/>
                <w:noProof/>
                <w:rtl/>
                <w:lang w:val="en-US"/>
              </w:rPr>
            </w:pPr>
            <w:r w:rsidRPr="008649B2">
              <w:rPr>
                <w:rFonts w:hint="cs"/>
                <w:noProof/>
                <w:rtl/>
                <w:lang w:val="en-US"/>
              </w:rPr>
              <w:t>3.2(ה)</w:t>
            </w:r>
          </w:p>
        </w:tc>
        <w:tc>
          <w:tcPr>
            <w:tcW w:w="5245" w:type="dxa"/>
            <w:shd w:val="clear" w:color="auto" w:fill="auto"/>
          </w:tcPr>
          <w:p w14:paraId="1B17AC77" w14:textId="77777777" w:rsidR="00FC249E" w:rsidRPr="008649B2" w:rsidRDefault="00FC249E" w:rsidP="008649B2">
            <w:pPr>
              <w:pStyle w:val="3"/>
              <w:numPr>
                <w:ilvl w:val="0"/>
                <w:numId w:val="0"/>
              </w:numPr>
              <w:rPr>
                <w:rFonts w:hint="cs"/>
                <w:noProof/>
                <w:rtl/>
                <w:lang w:val="en-US"/>
              </w:rPr>
            </w:pPr>
            <w:r w:rsidRPr="008649B2">
              <w:rPr>
                <w:rFonts w:hint="cs"/>
                <w:noProof/>
                <w:rtl/>
                <w:lang w:val="en-US"/>
              </w:rPr>
              <w:t>טופס פרטים אישיים של קצין בטיחות</w:t>
            </w:r>
            <w:r w:rsidR="00A35D14" w:rsidRPr="008649B2">
              <w:rPr>
                <w:rFonts w:hint="cs"/>
                <w:noProof/>
                <w:rtl/>
                <w:lang w:val="en-US"/>
              </w:rPr>
              <w:t>, בצירוף רשיונו של קצין הבטיחות, והסכם ההתקשרות עימו</w:t>
            </w:r>
          </w:p>
        </w:tc>
        <w:tc>
          <w:tcPr>
            <w:tcW w:w="531" w:type="dxa"/>
            <w:shd w:val="clear" w:color="auto" w:fill="auto"/>
          </w:tcPr>
          <w:p w14:paraId="76400EF8" w14:textId="77777777" w:rsidR="00FC249E" w:rsidRPr="008649B2" w:rsidRDefault="00FC249E" w:rsidP="00C53772">
            <w:pPr>
              <w:rPr>
                <w:rFonts w:hint="cs"/>
                <w:noProof/>
                <w:rtl/>
                <w:lang w:val="en-US"/>
              </w:rPr>
            </w:pPr>
            <w:r w:rsidRPr="008649B2">
              <w:rPr>
                <w:rFonts w:hint="cs"/>
                <w:noProof/>
                <w:rtl/>
                <w:lang w:val="en-US"/>
              </w:rPr>
              <w:t>4.5</w:t>
            </w:r>
          </w:p>
        </w:tc>
        <w:tc>
          <w:tcPr>
            <w:tcW w:w="569" w:type="dxa"/>
            <w:shd w:val="clear" w:color="auto" w:fill="auto"/>
          </w:tcPr>
          <w:p w14:paraId="128B33B6" w14:textId="77777777" w:rsidR="00FC249E" w:rsidRPr="008649B2" w:rsidRDefault="00FC249E" w:rsidP="008649B2">
            <w:pPr>
              <w:bidi w:val="0"/>
              <w:jc w:val="right"/>
              <w:rPr>
                <w:noProof/>
                <w:lang w:val="en-US"/>
              </w:rPr>
            </w:pPr>
          </w:p>
        </w:tc>
      </w:tr>
      <w:tr w:rsidR="00B91624" w:rsidRPr="008649B2" w14:paraId="5B9B1BBC" w14:textId="77777777" w:rsidTr="008649B2">
        <w:tc>
          <w:tcPr>
            <w:tcW w:w="817" w:type="dxa"/>
            <w:shd w:val="clear" w:color="auto" w:fill="auto"/>
          </w:tcPr>
          <w:p w14:paraId="4A2386C9" w14:textId="77777777" w:rsidR="00B91624" w:rsidRPr="008649B2" w:rsidRDefault="00B91624" w:rsidP="008649B2">
            <w:pPr>
              <w:bidi w:val="0"/>
              <w:jc w:val="right"/>
              <w:rPr>
                <w:noProof/>
                <w:lang w:val="en-US"/>
              </w:rPr>
            </w:pPr>
          </w:p>
        </w:tc>
        <w:tc>
          <w:tcPr>
            <w:tcW w:w="1559" w:type="dxa"/>
            <w:shd w:val="clear" w:color="auto" w:fill="auto"/>
          </w:tcPr>
          <w:p w14:paraId="4FF6A4E9" w14:textId="77777777" w:rsidR="00B91624" w:rsidRPr="008649B2" w:rsidRDefault="00FC249E" w:rsidP="008649B2">
            <w:pPr>
              <w:jc w:val="center"/>
              <w:rPr>
                <w:rFonts w:hint="cs"/>
                <w:noProof/>
                <w:rtl/>
                <w:lang w:val="en-US"/>
              </w:rPr>
            </w:pPr>
            <w:r w:rsidRPr="008649B2">
              <w:rPr>
                <w:rFonts w:hint="cs"/>
                <w:noProof/>
                <w:rtl/>
                <w:lang w:val="en-US"/>
              </w:rPr>
              <w:t>3.2(ו)</w:t>
            </w:r>
          </w:p>
        </w:tc>
        <w:tc>
          <w:tcPr>
            <w:tcW w:w="5245" w:type="dxa"/>
            <w:shd w:val="clear" w:color="auto" w:fill="auto"/>
          </w:tcPr>
          <w:p w14:paraId="4421666C" w14:textId="77777777" w:rsidR="00B91624" w:rsidRPr="008649B2" w:rsidRDefault="00B91624" w:rsidP="008649B2">
            <w:pPr>
              <w:pStyle w:val="3"/>
              <w:numPr>
                <w:ilvl w:val="0"/>
                <w:numId w:val="0"/>
              </w:numPr>
              <w:rPr>
                <w:rFonts w:hint="cs"/>
                <w:rtl/>
                <w:lang w:val="en-US"/>
              </w:rPr>
            </w:pPr>
            <w:r w:rsidRPr="006121E5">
              <w:rPr>
                <w:rtl/>
              </w:rPr>
              <w:t>אישור רו"ח על המחזור הכספי של המציע</w:t>
            </w:r>
            <w:r w:rsidR="00FC249E">
              <w:rPr>
                <w:rFonts w:hint="cs"/>
                <w:rtl/>
              </w:rPr>
              <w:t xml:space="preserve"> מפעילותו במתן שירותי הסעה</w:t>
            </w:r>
            <w:r>
              <w:rPr>
                <w:rFonts w:hint="cs"/>
                <w:rtl/>
              </w:rPr>
              <w:t xml:space="preserve"> </w:t>
            </w:r>
            <w:r w:rsidR="00FC249E">
              <w:rPr>
                <w:rFonts w:hint="cs"/>
                <w:rtl/>
              </w:rPr>
              <w:t>כ</w:t>
            </w:r>
            <w:r>
              <w:rPr>
                <w:rFonts w:hint="cs"/>
                <w:rtl/>
              </w:rPr>
              <w:t xml:space="preserve">אמור בסעיף </w:t>
            </w:r>
            <w:r w:rsidR="00FC249E">
              <w:rPr>
                <w:rFonts w:hint="cs"/>
                <w:rtl/>
              </w:rPr>
              <w:t>3.1(ו)</w:t>
            </w:r>
            <w:r>
              <w:rPr>
                <w:rFonts w:hint="cs"/>
                <w:rtl/>
              </w:rPr>
              <w:t xml:space="preserve"> לכתב ההוראות למשתתפים במכרז,</w:t>
            </w:r>
            <w:r w:rsidRPr="006121E5">
              <w:rPr>
                <w:rtl/>
              </w:rPr>
              <w:t xml:space="preserve"> העומד בתנאי</w:t>
            </w:r>
            <w:r>
              <w:rPr>
                <w:rFonts w:hint="cs"/>
                <w:rtl/>
              </w:rPr>
              <w:t>ם הקבועים</w:t>
            </w:r>
            <w:r w:rsidR="00FC249E">
              <w:rPr>
                <w:rFonts w:hint="cs"/>
                <w:rtl/>
              </w:rPr>
              <w:t xml:space="preserve"> שם</w:t>
            </w:r>
          </w:p>
        </w:tc>
        <w:tc>
          <w:tcPr>
            <w:tcW w:w="531" w:type="dxa"/>
            <w:shd w:val="clear" w:color="auto" w:fill="auto"/>
          </w:tcPr>
          <w:p w14:paraId="506306AA" w14:textId="77777777" w:rsidR="00B91624" w:rsidRPr="008649B2" w:rsidRDefault="00FC249E" w:rsidP="00C53772">
            <w:pPr>
              <w:rPr>
                <w:rFonts w:hint="cs"/>
                <w:noProof/>
                <w:rtl/>
                <w:lang w:val="en-US"/>
              </w:rPr>
            </w:pPr>
            <w:r w:rsidRPr="008649B2">
              <w:rPr>
                <w:rFonts w:hint="cs"/>
                <w:noProof/>
                <w:rtl/>
                <w:lang w:val="en-US"/>
              </w:rPr>
              <w:t>4.6</w:t>
            </w:r>
          </w:p>
        </w:tc>
        <w:tc>
          <w:tcPr>
            <w:tcW w:w="569" w:type="dxa"/>
            <w:shd w:val="clear" w:color="auto" w:fill="auto"/>
          </w:tcPr>
          <w:p w14:paraId="020381E7" w14:textId="77777777" w:rsidR="00B91624" w:rsidRPr="008649B2" w:rsidRDefault="00B91624" w:rsidP="008649B2">
            <w:pPr>
              <w:bidi w:val="0"/>
              <w:jc w:val="right"/>
              <w:rPr>
                <w:noProof/>
                <w:lang w:val="en-US"/>
              </w:rPr>
            </w:pPr>
          </w:p>
        </w:tc>
      </w:tr>
      <w:tr w:rsidR="00B91624" w:rsidRPr="008649B2" w14:paraId="58CB2F0E" w14:textId="77777777" w:rsidTr="008649B2">
        <w:tc>
          <w:tcPr>
            <w:tcW w:w="817" w:type="dxa"/>
            <w:shd w:val="clear" w:color="auto" w:fill="auto"/>
          </w:tcPr>
          <w:p w14:paraId="6883EA91" w14:textId="77777777" w:rsidR="00B91624" w:rsidRPr="008649B2" w:rsidRDefault="00B91624" w:rsidP="008649B2">
            <w:pPr>
              <w:bidi w:val="0"/>
              <w:jc w:val="right"/>
              <w:rPr>
                <w:noProof/>
                <w:lang w:val="en-US"/>
              </w:rPr>
            </w:pPr>
          </w:p>
        </w:tc>
        <w:tc>
          <w:tcPr>
            <w:tcW w:w="1559" w:type="dxa"/>
            <w:shd w:val="clear" w:color="auto" w:fill="auto"/>
          </w:tcPr>
          <w:p w14:paraId="27CAA367" w14:textId="77777777" w:rsidR="00B91624" w:rsidRPr="008649B2" w:rsidRDefault="00FF584E" w:rsidP="008649B2">
            <w:pPr>
              <w:jc w:val="center"/>
              <w:rPr>
                <w:rFonts w:hint="cs"/>
                <w:noProof/>
                <w:rtl/>
                <w:lang w:val="en-US"/>
              </w:rPr>
            </w:pPr>
            <w:r w:rsidRPr="008649B2">
              <w:rPr>
                <w:rFonts w:hint="cs"/>
                <w:noProof/>
                <w:rtl/>
                <w:lang w:val="en-US"/>
              </w:rPr>
              <w:t>7.2(ג)</w:t>
            </w:r>
          </w:p>
        </w:tc>
        <w:tc>
          <w:tcPr>
            <w:tcW w:w="5776" w:type="dxa"/>
            <w:gridSpan w:val="2"/>
            <w:shd w:val="clear" w:color="auto" w:fill="auto"/>
          </w:tcPr>
          <w:p w14:paraId="23EB8162" w14:textId="77777777" w:rsidR="00B91624" w:rsidRPr="008649B2" w:rsidRDefault="00B91624" w:rsidP="00C53772">
            <w:pPr>
              <w:rPr>
                <w:rFonts w:hint="cs"/>
                <w:noProof/>
                <w:rtl/>
                <w:lang w:val="en-US"/>
              </w:rPr>
            </w:pPr>
            <w:r w:rsidRPr="008649B2">
              <w:rPr>
                <w:rFonts w:hint="cs"/>
                <w:noProof/>
                <w:rtl/>
                <w:lang w:val="en-US"/>
              </w:rPr>
              <w:t>אישור על היותו עוסק מורשה ואישור על ניהול פנקסי חשבונות ורשומות לפי חוק עסקאות גופים ציבוריים</w:t>
            </w:r>
          </w:p>
        </w:tc>
        <w:tc>
          <w:tcPr>
            <w:tcW w:w="569" w:type="dxa"/>
            <w:shd w:val="clear" w:color="auto" w:fill="auto"/>
          </w:tcPr>
          <w:p w14:paraId="1CCF53B6" w14:textId="77777777" w:rsidR="00B91624" w:rsidRPr="008649B2" w:rsidRDefault="00FC249E" w:rsidP="008649B2">
            <w:pPr>
              <w:bidi w:val="0"/>
              <w:jc w:val="right"/>
              <w:rPr>
                <w:rFonts w:hint="cs"/>
                <w:noProof/>
                <w:rtl/>
                <w:lang w:val="en-US"/>
              </w:rPr>
            </w:pPr>
            <w:r w:rsidRPr="008649B2">
              <w:rPr>
                <w:rFonts w:hint="cs"/>
                <w:noProof/>
                <w:rtl/>
                <w:lang w:val="en-US"/>
              </w:rPr>
              <w:t>5</w:t>
            </w:r>
            <w:r w:rsidR="00B91624" w:rsidRPr="008649B2">
              <w:rPr>
                <w:rFonts w:hint="cs"/>
                <w:noProof/>
                <w:rtl/>
                <w:lang w:val="en-US"/>
              </w:rPr>
              <w:t>.</w:t>
            </w:r>
          </w:p>
        </w:tc>
      </w:tr>
      <w:tr w:rsidR="00B91624" w:rsidRPr="008649B2" w14:paraId="11C4128A" w14:textId="77777777" w:rsidTr="008649B2">
        <w:tc>
          <w:tcPr>
            <w:tcW w:w="817" w:type="dxa"/>
            <w:shd w:val="clear" w:color="auto" w:fill="auto"/>
          </w:tcPr>
          <w:p w14:paraId="05D8FFEF" w14:textId="77777777" w:rsidR="00B91624" w:rsidRPr="008649B2" w:rsidRDefault="00B91624" w:rsidP="008649B2">
            <w:pPr>
              <w:bidi w:val="0"/>
              <w:jc w:val="right"/>
              <w:rPr>
                <w:noProof/>
                <w:lang w:val="en-US"/>
              </w:rPr>
            </w:pPr>
          </w:p>
        </w:tc>
        <w:tc>
          <w:tcPr>
            <w:tcW w:w="1559" w:type="dxa"/>
            <w:shd w:val="clear" w:color="auto" w:fill="auto"/>
          </w:tcPr>
          <w:p w14:paraId="70DF311D" w14:textId="77777777" w:rsidR="00B91624" w:rsidRPr="008649B2" w:rsidRDefault="00FC249E" w:rsidP="008649B2">
            <w:pPr>
              <w:jc w:val="center"/>
              <w:rPr>
                <w:rFonts w:hint="cs"/>
                <w:noProof/>
                <w:lang w:val="en-US"/>
              </w:rPr>
            </w:pPr>
            <w:r w:rsidRPr="008649B2">
              <w:rPr>
                <w:rFonts w:hint="cs"/>
                <w:noProof/>
                <w:rtl/>
                <w:lang w:val="en-US"/>
              </w:rPr>
              <w:t>7.1</w:t>
            </w:r>
          </w:p>
        </w:tc>
        <w:tc>
          <w:tcPr>
            <w:tcW w:w="5776" w:type="dxa"/>
            <w:gridSpan w:val="2"/>
            <w:shd w:val="clear" w:color="auto" w:fill="auto"/>
          </w:tcPr>
          <w:p w14:paraId="3D6C15B4" w14:textId="77777777" w:rsidR="00B91624" w:rsidRPr="008649B2" w:rsidRDefault="00B91624" w:rsidP="00C53772">
            <w:pPr>
              <w:rPr>
                <w:noProof/>
                <w:lang w:val="en-US"/>
              </w:rPr>
            </w:pPr>
            <w:r w:rsidRPr="008649B2">
              <w:rPr>
                <w:rFonts w:hint="cs"/>
                <w:noProof/>
                <w:rtl/>
                <w:lang w:val="en-US"/>
              </w:rPr>
              <w:t xml:space="preserve">אישור עו"ד בדבר זהות מורשי החתימה בשם התאגיד המציע </w:t>
            </w:r>
          </w:p>
        </w:tc>
        <w:tc>
          <w:tcPr>
            <w:tcW w:w="569" w:type="dxa"/>
            <w:shd w:val="clear" w:color="auto" w:fill="auto"/>
          </w:tcPr>
          <w:p w14:paraId="76897114" w14:textId="77777777" w:rsidR="00B91624" w:rsidRPr="008649B2" w:rsidRDefault="00414682" w:rsidP="00C53772">
            <w:pPr>
              <w:rPr>
                <w:rFonts w:hint="cs"/>
                <w:noProof/>
                <w:rtl/>
                <w:lang w:val="en-US"/>
              </w:rPr>
            </w:pPr>
            <w:r w:rsidRPr="008649B2">
              <w:rPr>
                <w:rFonts w:hint="cs"/>
                <w:noProof/>
                <w:rtl/>
                <w:lang w:val="en-US"/>
              </w:rPr>
              <w:t>6</w:t>
            </w:r>
            <w:r w:rsidR="00B91624" w:rsidRPr="008649B2">
              <w:rPr>
                <w:rFonts w:hint="cs"/>
                <w:noProof/>
                <w:rtl/>
                <w:lang w:val="en-US"/>
              </w:rPr>
              <w:t>.</w:t>
            </w:r>
          </w:p>
        </w:tc>
      </w:tr>
      <w:tr w:rsidR="00B91624" w:rsidRPr="008649B2" w14:paraId="22EECB86" w14:textId="77777777" w:rsidTr="008649B2">
        <w:tc>
          <w:tcPr>
            <w:tcW w:w="817" w:type="dxa"/>
            <w:shd w:val="clear" w:color="auto" w:fill="auto"/>
          </w:tcPr>
          <w:p w14:paraId="2A07FECB" w14:textId="77777777" w:rsidR="00B91624" w:rsidRPr="008649B2" w:rsidRDefault="00B91624" w:rsidP="008649B2">
            <w:pPr>
              <w:bidi w:val="0"/>
              <w:jc w:val="right"/>
              <w:rPr>
                <w:noProof/>
                <w:lang w:val="en-US"/>
              </w:rPr>
            </w:pPr>
          </w:p>
        </w:tc>
        <w:tc>
          <w:tcPr>
            <w:tcW w:w="1559" w:type="dxa"/>
            <w:shd w:val="clear" w:color="auto" w:fill="auto"/>
          </w:tcPr>
          <w:p w14:paraId="0FC6703D" w14:textId="77777777" w:rsidR="00B91624" w:rsidRPr="008649B2" w:rsidRDefault="00FC249E" w:rsidP="008649B2">
            <w:pPr>
              <w:jc w:val="center"/>
              <w:rPr>
                <w:rFonts w:hint="cs"/>
                <w:noProof/>
                <w:lang w:val="en-US"/>
              </w:rPr>
            </w:pPr>
            <w:r w:rsidRPr="008649B2">
              <w:rPr>
                <w:rFonts w:hint="cs"/>
                <w:noProof/>
                <w:rtl/>
                <w:lang w:val="en-US"/>
              </w:rPr>
              <w:t>8</w:t>
            </w:r>
          </w:p>
        </w:tc>
        <w:tc>
          <w:tcPr>
            <w:tcW w:w="5776" w:type="dxa"/>
            <w:gridSpan w:val="2"/>
            <w:shd w:val="clear" w:color="auto" w:fill="auto"/>
          </w:tcPr>
          <w:p w14:paraId="4ACC9A5E" w14:textId="77777777" w:rsidR="00B91624" w:rsidRPr="008649B2" w:rsidRDefault="00B91624" w:rsidP="008649B2">
            <w:pPr>
              <w:bidi w:val="0"/>
              <w:jc w:val="right"/>
              <w:rPr>
                <w:rFonts w:hint="cs"/>
                <w:noProof/>
                <w:rtl/>
                <w:lang w:val="en-US"/>
              </w:rPr>
            </w:pPr>
            <w:r w:rsidRPr="008649B2">
              <w:rPr>
                <w:rFonts w:hint="cs"/>
                <w:noProof/>
                <w:rtl/>
                <w:lang w:val="en-US"/>
              </w:rPr>
              <w:t>ע</w:t>
            </w:r>
            <w:r w:rsidRPr="005C52D3">
              <w:rPr>
                <w:rFonts w:hint="cs"/>
                <w:noProof/>
                <w:rtl/>
                <w:lang w:val="en-US"/>
              </w:rPr>
              <w:t>רבות בנקאית להצעה</w:t>
            </w:r>
          </w:p>
        </w:tc>
        <w:tc>
          <w:tcPr>
            <w:tcW w:w="569" w:type="dxa"/>
            <w:shd w:val="clear" w:color="auto" w:fill="auto"/>
          </w:tcPr>
          <w:p w14:paraId="264AE98F" w14:textId="77777777" w:rsidR="00B91624" w:rsidRPr="008649B2" w:rsidRDefault="00414682" w:rsidP="008649B2">
            <w:pPr>
              <w:jc w:val="left"/>
              <w:rPr>
                <w:rFonts w:hint="cs"/>
                <w:noProof/>
                <w:rtl/>
                <w:lang w:val="en-US"/>
              </w:rPr>
            </w:pPr>
            <w:r w:rsidRPr="008649B2">
              <w:rPr>
                <w:rFonts w:hint="cs"/>
                <w:noProof/>
                <w:rtl/>
                <w:lang w:val="en-US"/>
              </w:rPr>
              <w:t>7</w:t>
            </w:r>
            <w:r w:rsidR="00B91624" w:rsidRPr="008649B2">
              <w:rPr>
                <w:rFonts w:hint="cs"/>
                <w:noProof/>
                <w:rtl/>
                <w:lang w:val="en-US"/>
              </w:rPr>
              <w:t>.</w:t>
            </w:r>
          </w:p>
        </w:tc>
      </w:tr>
      <w:tr w:rsidR="00B91624" w:rsidRPr="008649B2" w14:paraId="5461908E" w14:textId="77777777" w:rsidTr="008649B2">
        <w:tc>
          <w:tcPr>
            <w:tcW w:w="817" w:type="dxa"/>
            <w:shd w:val="clear" w:color="auto" w:fill="auto"/>
          </w:tcPr>
          <w:p w14:paraId="3E028C7A" w14:textId="77777777" w:rsidR="00B91624" w:rsidRPr="008649B2" w:rsidRDefault="00B91624" w:rsidP="008649B2">
            <w:pPr>
              <w:bidi w:val="0"/>
              <w:jc w:val="right"/>
              <w:rPr>
                <w:noProof/>
                <w:lang w:val="en-US"/>
              </w:rPr>
            </w:pPr>
          </w:p>
        </w:tc>
        <w:tc>
          <w:tcPr>
            <w:tcW w:w="1559" w:type="dxa"/>
            <w:shd w:val="clear" w:color="auto" w:fill="auto"/>
          </w:tcPr>
          <w:p w14:paraId="02D3F206" w14:textId="77777777" w:rsidR="00B91624" w:rsidRPr="008649B2" w:rsidRDefault="00FF584E" w:rsidP="008649B2">
            <w:pPr>
              <w:jc w:val="center"/>
              <w:rPr>
                <w:rFonts w:hint="cs"/>
                <w:noProof/>
                <w:rtl/>
                <w:lang w:val="en-US"/>
              </w:rPr>
            </w:pPr>
            <w:r w:rsidRPr="008649B2">
              <w:rPr>
                <w:rFonts w:hint="cs"/>
                <w:noProof/>
                <w:rtl/>
                <w:lang w:val="en-US"/>
              </w:rPr>
              <w:t>5.4</w:t>
            </w:r>
          </w:p>
        </w:tc>
        <w:tc>
          <w:tcPr>
            <w:tcW w:w="5776" w:type="dxa"/>
            <w:gridSpan w:val="2"/>
            <w:shd w:val="clear" w:color="auto" w:fill="auto"/>
          </w:tcPr>
          <w:p w14:paraId="17F89185" w14:textId="77777777" w:rsidR="00B91624" w:rsidRPr="008649B2" w:rsidRDefault="00B91624" w:rsidP="008649B2">
            <w:pPr>
              <w:bidi w:val="0"/>
              <w:jc w:val="right"/>
              <w:rPr>
                <w:rFonts w:hint="cs"/>
                <w:noProof/>
                <w:rtl/>
                <w:lang w:val="en-US"/>
              </w:rPr>
            </w:pPr>
            <w:r w:rsidRPr="008649B2">
              <w:rPr>
                <w:rFonts w:hint="cs"/>
                <w:noProof/>
                <w:rtl/>
                <w:lang w:val="en-US"/>
              </w:rPr>
              <w:t xml:space="preserve">תשובות והבהרות שניתנו ע"י </w:t>
            </w:r>
            <w:r w:rsidR="00F4008B" w:rsidRPr="00F4008B">
              <w:rPr>
                <w:noProof/>
                <w:rtl/>
                <w:lang w:val="en-US"/>
              </w:rPr>
              <w:t>המועצה</w:t>
            </w:r>
            <w:r w:rsidR="00F4008B" w:rsidRPr="00F4008B">
              <w:rPr>
                <w:rFonts w:hint="cs"/>
                <w:noProof/>
                <w:rtl/>
                <w:lang w:val="en-US"/>
              </w:rPr>
              <w:t xml:space="preserve"> </w:t>
            </w:r>
            <w:r w:rsidRPr="008649B2">
              <w:rPr>
                <w:rFonts w:hint="cs"/>
                <w:noProof/>
                <w:rtl/>
                <w:lang w:val="en-US"/>
              </w:rPr>
              <w:t>חתומות ע"י המציע</w:t>
            </w:r>
          </w:p>
        </w:tc>
        <w:tc>
          <w:tcPr>
            <w:tcW w:w="569" w:type="dxa"/>
            <w:shd w:val="clear" w:color="auto" w:fill="auto"/>
          </w:tcPr>
          <w:p w14:paraId="35F35DC8" w14:textId="77777777" w:rsidR="00B91624" w:rsidRPr="008649B2" w:rsidRDefault="00414682" w:rsidP="00C53772">
            <w:pPr>
              <w:rPr>
                <w:rFonts w:hint="cs"/>
                <w:noProof/>
                <w:rtl/>
                <w:lang w:val="en-US"/>
              </w:rPr>
            </w:pPr>
            <w:r w:rsidRPr="008649B2">
              <w:rPr>
                <w:rFonts w:hint="cs"/>
                <w:noProof/>
                <w:rtl/>
                <w:lang w:val="en-US"/>
              </w:rPr>
              <w:t>8</w:t>
            </w:r>
            <w:r w:rsidR="00B91624" w:rsidRPr="008649B2">
              <w:rPr>
                <w:rFonts w:hint="cs"/>
                <w:noProof/>
                <w:rtl/>
                <w:lang w:val="en-US"/>
              </w:rPr>
              <w:t>.</w:t>
            </w:r>
          </w:p>
        </w:tc>
      </w:tr>
      <w:tr w:rsidR="000F3DDC" w:rsidRPr="008649B2" w14:paraId="4EEA0550" w14:textId="77777777" w:rsidTr="008649B2">
        <w:tc>
          <w:tcPr>
            <w:tcW w:w="817" w:type="dxa"/>
            <w:shd w:val="clear" w:color="auto" w:fill="auto"/>
          </w:tcPr>
          <w:p w14:paraId="3DF37BB1" w14:textId="77777777" w:rsidR="000F3DDC" w:rsidRPr="008649B2" w:rsidRDefault="000F3DDC" w:rsidP="008649B2">
            <w:pPr>
              <w:bidi w:val="0"/>
              <w:jc w:val="right"/>
              <w:rPr>
                <w:noProof/>
                <w:lang w:val="en-US"/>
              </w:rPr>
            </w:pPr>
          </w:p>
        </w:tc>
        <w:tc>
          <w:tcPr>
            <w:tcW w:w="1559" w:type="dxa"/>
            <w:shd w:val="clear" w:color="auto" w:fill="auto"/>
          </w:tcPr>
          <w:p w14:paraId="40DD028D" w14:textId="77777777" w:rsidR="000F3DDC" w:rsidRPr="008649B2" w:rsidRDefault="00077D5C" w:rsidP="008649B2">
            <w:pPr>
              <w:jc w:val="center"/>
              <w:rPr>
                <w:rFonts w:hint="cs"/>
                <w:noProof/>
                <w:rtl/>
                <w:lang w:val="en-US"/>
              </w:rPr>
            </w:pPr>
            <w:r>
              <w:rPr>
                <w:rFonts w:hint="cs"/>
                <w:noProof/>
                <w:rtl/>
                <w:lang w:val="en-US"/>
              </w:rPr>
              <w:t>11</w:t>
            </w:r>
          </w:p>
        </w:tc>
        <w:tc>
          <w:tcPr>
            <w:tcW w:w="5776" w:type="dxa"/>
            <w:gridSpan w:val="2"/>
            <w:shd w:val="clear" w:color="auto" w:fill="auto"/>
          </w:tcPr>
          <w:p w14:paraId="79B7BF79" w14:textId="77777777" w:rsidR="000F3DDC" w:rsidRPr="008649B2" w:rsidRDefault="000F3DDC" w:rsidP="008649B2">
            <w:pPr>
              <w:bidi w:val="0"/>
              <w:jc w:val="right"/>
              <w:rPr>
                <w:rFonts w:hint="cs"/>
                <w:noProof/>
                <w:rtl/>
                <w:lang w:val="en-US"/>
              </w:rPr>
            </w:pPr>
            <w:r>
              <w:rPr>
                <w:rFonts w:hint="cs"/>
                <w:noProof/>
                <w:rtl/>
                <w:lang w:val="en-US"/>
              </w:rPr>
              <w:t xml:space="preserve">קבלת תשלום עבור המכרז </w:t>
            </w:r>
          </w:p>
        </w:tc>
        <w:tc>
          <w:tcPr>
            <w:tcW w:w="569" w:type="dxa"/>
            <w:shd w:val="clear" w:color="auto" w:fill="auto"/>
          </w:tcPr>
          <w:p w14:paraId="19398683" w14:textId="77777777" w:rsidR="000F3DDC" w:rsidRPr="008649B2" w:rsidRDefault="000F3DDC" w:rsidP="00C53772">
            <w:pPr>
              <w:rPr>
                <w:rFonts w:hint="cs"/>
                <w:noProof/>
                <w:rtl/>
                <w:lang w:val="en-US"/>
              </w:rPr>
            </w:pPr>
            <w:r>
              <w:rPr>
                <w:rFonts w:hint="cs"/>
                <w:noProof/>
                <w:rtl/>
                <w:lang w:val="en-US"/>
              </w:rPr>
              <w:t>9.</w:t>
            </w:r>
          </w:p>
        </w:tc>
      </w:tr>
      <w:tr w:rsidR="000F3DDC" w:rsidRPr="008649B2" w14:paraId="2C3D973C" w14:textId="77777777" w:rsidTr="008649B2">
        <w:tc>
          <w:tcPr>
            <w:tcW w:w="817" w:type="dxa"/>
            <w:shd w:val="clear" w:color="auto" w:fill="auto"/>
          </w:tcPr>
          <w:p w14:paraId="02DAB0F9" w14:textId="77777777" w:rsidR="000F3DDC" w:rsidRPr="008649B2" w:rsidRDefault="000F3DDC" w:rsidP="008649B2">
            <w:pPr>
              <w:bidi w:val="0"/>
              <w:jc w:val="right"/>
              <w:rPr>
                <w:noProof/>
                <w:lang w:val="en-US"/>
              </w:rPr>
            </w:pPr>
          </w:p>
        </w:tc>
        <w:tc>
          <w:tcPr>
            <w:tcW w:w="1559" w:type="dxa"/>
            <w:shd w:val="clear" w:color="auto" w:fill="auto"/>
          </w:tcPr>
          <w:p w14:paraId="1AC3EAF2" w14:textId="77777777" w:rsidR="000F3DDC" w:rsidRPr="008649B2" w:rsidRDefault="000F3DDC" w:rsidP="008649B2">
            <w:pPr>
              <w:jc w:val="center"/>
              <w:rPr>
                <w:rFonts w:hint="cs"/>
                <w:noProof/>
                <w:rtl/>
                <w:lang w:val="en-US"/>
              </w:rPr>
            </w:pPr>
            <w:r>
              <w:rPr>
                <w:rFonts w:hint="cs"/>
                <w:noProof/>
                <w:rtl/>
                <w:lang w:val="en-US"/>
              </w:rPr>
              <w:t>13</w:t>
            </w:r>
          </w:p>
        </w:tc>
        <w:tc>
          <w:tcPr>
            <w:tcW w:w="5776" w:type="dxa"/>
            <w:gridSpan w:val="2"/>
            <w:shd w:val="clear" w:color="auto" w:fill="auto"/>
          </w:tcPr>
          <w:p w14:paraId="6918F904" w14:textId="77777777" w:rsidR="000F3DDC" w:rsidRPr="008649B2" w:rsidRDefault="000F3DDC" w:rsidP="008649B2">
            <w:pPr>
              <w:bidi w:val="0"/>
              <w:jc w:val="right"/>
              <w:rPr>
                <w:rFonts w:hint="cs"/>
                <w:noProof/>
                <w:rtl/>
                <w:lang w:val="en-US"/>
              </w:rPr>
            </w:pPr>
            <w:r>
              <w:rPr>
                <w:rFonts w:hint="cs"/>
                <w:noProof/>
                <w:rtl/>
                <w:lang w:val="en-US"/>
              </w:rPr>
              <w:t xml:space="preserve">פרוטוקול כנס מציעים </w:t>
            </w:r>
          </w:p>
        </w:tc>
        <w:tc>
          <w:tcPr>
            <w:tcW w:w="569" w:type="dxa"/>
            <w:shd w:val="clear" w:color="auto" w:fill="auto"/>
          </w:tcPr>
          <w:p w14:paraId="7E15FAA5" w14:textId="77777777" w:rsidR="000F3DDC" w:rsidRDefault="000F3DDC" w:rsidP="00C53772">
            <w:pPr>
              <w:rPr>
                <w:rFonts w:hint="cs"/>
                <w:noProof/>
                <w:rtl/>
                <w:lang w:val="en-US"/>
              </w:rPr>
            </w:pPr>
            <w:r>
              <w:rPr>
                <w:rFonts w:hint="cs"/>
                <w:noProof/>
                <w:rtl/>
                <w:lang w:val="en-US"/>
              </w:rPr>
              <w:t>10.</w:t>
            </w:r>
          </w:p>
        </w:tc>
      </w:tr>
    </w:tbl>
    <w:p w14:paraId="51DFA60C" w14:textId="77777777" w:rsidR="00B91624" w:rsidRDefault="00B91624" w:rsidP="005C52D3">
      <w:pPr>
        <w:rPr>
          <w:rFonts w:hint="cs"/>
          <w:sz w:val="16"/>
          <w:szCs w:val="16"/>
          <w:rtl/>
          <w:lang w:val="en-US"/>
        </w:rPr>
      </w:pPr>
    </w:p>
    <w:sectPr w:rsidR="00B91624" w:rsidSect="00E66197">
      <w:headerReference w:type="default" r:id="rId9"/>
      <w:footerReference w:type="default" r:id="rId10"/>
      <w:footerReference w:type="first" r:id="rId11"/>
      <w:endnotePr>
        <w:numFmt w:val="lowerLetter"/>
      </w:endnotePr>
      <w:pgSz w:w="11907" w:h="16840"/>
      <w:pgMar w:top="1361" w:right="1701" w:bottom="124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21A0" w14:textId="77777777" w:rsidR="00F3273A" w:rsidRDefault="00F3273A">
      <w:r>
        <w:separator/>
      </w:r>
    </w:p>
  </w:endnote>
  <w:endnote w:type="continuationSeparator" w:id="0">
    <w:p w14:paraId="43A0A6B2" w14:textId="77777777" w:rsidR="00F3273A" w:rsidRDefault="00F3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Fixed">
    <w:panose1 w:val="020B0509050101010101"/>
    <w:charset w:val="00"/>
    <w:family w:val="modern"/>
    <w:pitch w:val="fixed"/>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9ED3" w14:textId="77777777" w:rsidR="00773734" w:rsidRDefault="00773734" w:rsidP="00CE76AD">
    <w:pPr>
      <w:pStyle w:val="a9"/>
      <w:jc w:val="right"/>
      <w:rPr>
        <w:rFonts w:hint="cs"/>
        <w:rtl/>
        <w:lang w:val="en-US"/>
      </w:rPr>
    </w:pPr>
  </w:p>
  <w:p w14:paraId="20C0C970" w14:textId="77777777" w:rsidR="00773734" w:rsidRDefault="00773734" w:rsidP="00CE76AD">
    <w:pPr>
      <w:pStyle w:val="a9"/>
      <w:jc w:val="right"/>
      <w:rPr>
        <w:rFonts w:hint="cs"/>
        <w:rtl/>
      </w:rPr>
    </w:pPr>
    <w:r>
      <w:rPr>
        <w:rFonts w:hint="cs"/>
        <w:rtl/>
      </w:rPr>
      <w:t>חתימת המציע: __________________</w:t>
    </w:r>
  </w:p>
  <w:p w14:paraId="1EFC9DCA" w14:textId="77777777" w:rsidR="00773734" w:rsidRDefault="00773734" w:rsidP="00CE76AD">
    <w:pPr>
      <w:pStyle w:val="a9"/>
      <w:bidi w:val="0"/>
      <w:rPr>
        <w:rFonts w:hint="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FB15" w14:textId="77777777" w:rsidR="00773734" w:rsidRDefault="00773734" w:rsidP="00CE76AD">
    <w:pPr>
      <w:pStyle w:val="a9"/>
      <w:bidi w:val="0"/>
      <w:rPr>
        <w:lang w:val="en-US"/>
      </w:rPr>
    </w:pPr>
  </w:p>
  <w:p w14:paraId="0F823EE1" w14:textId="77777777" w:rsidR="00773734" w:rsidRDefault="00773734" w:rsidP="00CE76AD">
    <w:pPr>
      <w:pStyle w:val="a9"/>
      <w:bidi w:val="0"/>
      <w:rPr>
        <w:lang w:val="en-US"/>
      </w:rPr>
    </w:pPr>
    <w:r>
      <w:rPr>
        <w:rFonts w:hint="cs"/>
        <w:rtl/>
      </w:rPr>
      <w:t>חתימת המציע: __________________</w:t>
    </w:r>
  </w:p>
  <w:p w14:paraId="12B306F2" w14:textId="77777777" w:rsidR="00773734" w:rsidRPr="007A0D67" w:rsidRDefault="00773734" w:rsidP="00CE76AD">
    <w:pPr>
      <w:pStyle w:val="a9"/>
      <w:bidi w:val="0"/>
      <w:rPr>
        <w:lang w:val="en-US"/>
      </w:rPr>
    </w:pPr>
  </w:p>
  <w:p w14:paraId="791E3725" w14:textId="77777777" w:rsidR="00773734" w:rsidRPr="00CE76AD" w:rsidRDefault="00773734" w:rsidP="00CE7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FE9E" w14:textId="77777777" w:rsidR="00F3273A" w:rsidRDefault="00F3273A">
      <w:r>
        <w:separator/>
      </w:r>
    </w:p>
  </w:footnote>
  <w:footnote w:type="continuationSeparator" w:id="0">
    <w:p w14:paraId="695F6EB7" w14:textId="77777777" w:rsidR="00F3273A" w:rsidRDefault="00F3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2665" w14:textId="77777777" w:rsidR="00773734" w:rsidRDefault="00773734">
    <w:pPr>
      <w:pStyle w:val="a8"/>
      <w:framePr w:wrap="auto" w:vAnchor="text" w:hAnchor="margin" w:xAlign="center" w:y="1"/>
      <w:rPr>
        <w:sz w:val="22"/>
        <w:lang w:val="en-US"/>
      </w:rPr>
    </w:pPr>
    <w:r>
      <w:t xml:space="preserve">- </w:t>
    </w:r>
    <w:r>
      <w:rPr>
        <w:rFonts w:cs="Miriam"/>
      </w:rPr>
      <w:fldChar w:fldCharType="begin"/>
    </w:r>
    <w:r>
      <w:instrText xml:space="preserve">PAGE  </w:instrText>
    </w:r>
    <w:r>
      <w:rPr>
        <w:rFonts w:cs="Miriam"/>
      </w:rPr>
      <w:fldChar w:fldCharType="separate"/>
    </w:r>
    <w:r w:rsidR="00670C37">
      <w:rPr>
        <w:rFonts w:cs="Miriam"/>
        <w:noProof/>
        <w:rtl/>
      </w:rPr>
      <w:t>4</w:t>
    </w:r>
    <w:r>
      <w:rPr>
        <w:rFonts w:cs="Miriam"/>
      </w:rPr>
      <w:fldChar w:fldCharType="end"/>
    </w:r>
    <w:r>
      <w:t xml:space="preserve"> -</w:t>
    </w:r>
  </w:p>
  <w:p w14:paraId="2409DFAA" w14:textId="77777777" w:rsidR="00773734" w:rsidRDefault="00773734">
    <w:pPr>
      <w:pStyle w:val="a8"/>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CE8D48"/>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decimal"/>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3402" w:hanging="567"/>
      </w:pPr>
    </w:lvl>
    <w:lvl w:ilvl="6">
      <w:start w:val="1"/>
      <w:numFmt w:val="upperRoman"/>
      <w:lvlText w:val="(%7)"/>
      <w:legacy w:legacy="1" w:legacySpace="0" w:legacyIndent="567"/>
      <w:lvlJc w:val="left"/>
      <w:pPr>
        <w:ind w:left="3969" w:hanging="567"/>
      </w:pPr>
    </w:lvl>
    <w:lvl w:ilvl="7">
      <w:start w:val="1"/>
      <w:numFmt w:val="decimal"/>
      <w:lvlText w:val="%8."/>
      <w:legacy w:legacy="1" w:legacySpace="0" w:legacyIndent="567"/>
      <w:lvlJc w:val="left"/>
      <w:pPr>
        <w:ind w:left="4536" w:hanging="567"/>
      </w:pPr>
    </w:lvl>
    <w:lvl w:ilvl="8">
      <w:start w:val="1"/>
      <w:numFmt w:val="upperLetter"/>
      <w:lvlText w:val="%9."/>
      <w:legacy w:legacy="1" w:legacySpace="0" w:legacyIndent="567"/>
      <w:lvlJc w:val="left"/>
      <w:pPr>
        <w:ind w:left="5103"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0F51A8B"/>
    <w:multiLevelType w:val="hybridMultilevel"/>
    <w:tmpl w:val="FCA4C8E2"/>
    <w:lvl w:ilvl="0" w:tplc="362A3008">
      <w:start w:val="1"/>
      <w:numFmt w:val="decimal"/>
      <w:lvlText w:val="%1."/>
      <w:lvlJc w:val="left"/>
      <w:pPr>
        <w:ind w:left="61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1" w:tplc="109EEA2E">
      <w:start w:val="1"/>
      <w:numFmt w:val="lowerLetter"/>
      <w:lvlText w:val="%2"/>
      <w:lvlJc w:val="left"/>
      <w:pPr>
        <w:ind w:left="108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2" w:tplc="8FBCAE7E">
      <w:start w:val="1"/>
      <w:numFmt w:val="lowerRoman"/>
      <w:lvlText w:val="%3"/>
      <w:lvlJc w:val="left"/>
      <w:pPr>
        <w:ind w:left="180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3" w:tplc="84F0777C">
      <w:start w:val="1"/>
      <w:numFmt w:val="decimal"/>
      <w:lvlText w:val="%4"/>
      <w:lvlJc w:val="left"/>
      <w:pPr>
        <w:ind w:left="252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4" w:tplc="2B44357C">
      <w:start w:val="1"/>
      <w:numFmt w:val="lowerLetter"/>
      <w:lvlText w:val="%5"/>
      <w:lvlJc w:val="left"/>
      <w:pPr>
        <w:ind w:left="324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5" w:tplc="42BA66CA">
      <w:start w:val="1"/>
      <w:numFmt w:val="lowerRoman"/>
      <w:lvlText w:val="%6"/>
      <w:lvlJc w:val="left"/>
      <w:pPr>
        <w:ind w:left="396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6" w:tplc="D442995A">
      <w:start w:val="1"/>
      <w:numFmt w:val="decimal"/>
      <w:lvlText w:val="%7"/>
      <w:lvlJc w:val="left"/>
      <w:pPr>
        <w:ind w:left="468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7" w:tplc="A4E4449A">
      <w:start w:val="1"/>
      <w:numFmt w:val="lowerLetter"/>
      <w:lvlText w:val="%8"/>
      <w:lvlJc w:val="left"/>
      <w:pPr>
        <w:ind w:left="540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lvl w:ilvl="8" w:tplc="2348F68A">
      <w:start w:val="1"/>
      <w:numFmt w:val="lowerRoman"/>
      <w:lvlText w:val="%9"/>
      <w:lvlJc w:val="left"/>
      <w:pPr>
        <w:ind w:left="6120"/>
      </w:pPr>
      <w:rPr>
        <w:rFonts w:ascii="Miriam Fixed" w:eastAsia="Miriam Fixed" w:hAnsi="Miriam Fixed" w:cs="Miriam Fixe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6" w15:restartNumberingAfterBreak="0">
    <w:nsid w:val="22F70C8C"/>
    <w:multiLevelType w:val="hybridMultilevel"/>
    <w:tmpl w:val="A366FEDC"/>
    <w:lvl w:ilvl="0" w:tplc="FFFFFFFF">
      <w:start w:val="3"/>
      <w:numFmt w:val="bullet"/>
      <w:lvlText w:val="-"/>
      <w:lvlJc w:val="left"/>
      <w:pPr>
        <w:tabs>
          <w:tab w:val="num" w:pos="1695"/>
        </w:tabs>
        <w:ind w:left="1695" w:hanging="555"/>
      </w:pPr>
      <w:rPr>
        <w:rFonts w:ascii="Times New Roman" w:eastAsia="Times New Roman" w:hAnsi="Times New Roman" w:cs="David"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3693C0C"/>
    <w:multiLevelType w:val="hybridMultilevel"/>
    <w:tmpl w:val="D0EA4F5C"/>
    <w:lvl w:ilvl="0" w:tplc="7696FE92">
      <w:numFmt w:val="bullet"/>
      <w:lvlText w:val="-"/>
      <w:lvlJc w:val="left"/>
      <w:pPr>
        <w:tabs>
          <w:tab w:val="num" w:pos="2166"/>
        </w:tabs>
        <w:ind w:left="2166" w:hanging="465"/>
      </w:pPr>
      <w:rPr>
        <w:rFonts w:ascii="Times New Roman" w:eastAsia="Times New Roman" w:hAnsi="Times New Roman" w:cs="David"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277B48C2"/>
    <w:multiLevelType w:val="hybridMultilevel"/>
    <w:tmpl w:val="8D86BE48"/>
    <w:lvl w:ilvl="0" w:tplc="2B4C5086">
      <w:start w:val="9"/>
      <w:numFmt w:val="bullet"/>
      <w:lvlText w:val="-"/>
      <w:lvlJc w:val="left"/>
      <w:pPr>
        <w:tabs>
          <w:tab w:val="num" w:pos="2061"/>
        </w:tabs>
        <w:ind w:left="2061" w:hanging="360"/>
      </w:pPr>
      <w:rPr>
        <w:rFonts w:ascii="Times New Roman" w:eastAsia="Times New Roman" w:hAnsi="Times New Roman" w:cs="David"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9"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126"/>
        </w:tabs>
        <w:ind w:left="2126"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11"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num w:numId="1" w16cid:durableId="1419473740">
    <w:abstractNumId w:val="0"/>
  </w:num>
  <w:num w:numId="2" w16cid:durableId="2133815564">
    <w:abstractNumId w:val="10"/>
  </w:num>
  <w:num w:numId="3" w16cid:durableId="809438995">
    <w:abstractNumId w:val="9"/>
  </w:num>
  <w:num w:numId="4" w16cid:durableId="34015157">
    <w:abstractNumId w:val="2"/>
  </w:num>
  <w:num w:numId="5" w16cid:durableId="1749962203">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6" w16cid:durableId="11884054">
    <w:abstractNumId w:val="3"/>
  </w:num>
  <w:num w:numId="7" w16cid:durableId="1365324671">
    <w:abstractNumId w:val="11"/>
  </w:num>
  <w:num w:numId="8" w16cid:durableId="1236623992">
    <w:abstractNumId w:val="5"/>
  </w:num>
  <w:num w:numId="9" w16cid:durableId="1377244611">
    <w:abstractNumId w:val="7"/>
  </w:num>
  <w:num w:numId="10" w16cid:durableId="109978624">
    <w:abstractNumId w:val="8"/>
  </w:num>
  <w:num w:numId="11" w16cid:durableId="1539587261">
    <w:abstractNumId w:val="6"/>
  </w:num>
  <w:num w:numId="12" w16cid:durableId="158152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59"/>
    <w:rsid w:val="00000FAC"/>
    <w:rsid w:val="00003305"/>
    <w:rsid w:val="0000488A"/>
    <w:rsid w:val="00006349"/>
    <w:rsid w:val="00010A33"/>
    <w:rsid w:val="000159C2"/>
    <w:rsid w:val="0001653B"/>
    <w:rsid w:val="00025420"/>
    <w:rsid w:val="00034C72"/>
    <w:rsid w:val="000352AE"/>
    <w:rsid w:val="00051468"/>
    <w:rsid w:val="000562AA"/>
    <w:rsid w:val="0005646F"/>
    <w:rsid w:val="000576E1"/>
    <w:rsid w:val="0006414B"/>
    <w:rsid w:val="00065F54"/>
    <w:rsid w:val="00076A36"/>
    <w:rsid w:val="00077D5C"/>
    <w:rsid w:val="00084A8A"/>
    <w:rsid w:val="00090ECD"/>
    <w:rsid w:val="0009542E"/>
    <w:rsid w:val="000A4451"/>
    <w:rsid w:val="000A4B5D"/>
    <w:rsid w:val="000A5BF2"/>
    <w:rsid w:val="000B19AF"/>
    <w:rsid w:val="000B5640"/>
    <w:rsid w:val="000C6156"/>
    <w:rsid w:val="000C7924"/>
    <w:rsid w:val="000D1D0C"/>
    <w:rsid w:val="000F13DC"/>
    <w:rsid w:val="000F3DDC"/>
    <w:rsid w:val="000F773F"/>
    <w:rsid w:val="001160D5"/>
    <w:rsid w:val="00125286"/>
    <w:rsid w:val="00127C5A"/>
    <w:rsid w:val="00137788"/>
    <w:rsid w:val="0014505B"/>
    <w:rsid w:val="00146719"/>
    <w:rsid w:val="001635BE"/>
    <w:rsid w:val="00163D1C"/>
    <w:rsid w:val="00171A9E"/>
    <w:rsid w:val="00184D47"/>
    <w:rsid w:val="00185957"/>
    <w:rsid w:val="00186BF6"/>
    <w:rsid w:val="001874C5"/>
    <w:rsid w:val="00195080"/>
    <w:rsid w:val="00195C80"/>
    <w:rsid w:val="001A0188"/>
    <w:rsid w:val="001C2C56"/>
    <w:rsid w:val="001C7E8C"/>
    <w:rsid w:val="001D28EF"/>
    <w:rsid w:val="001D3058"/>
    <w:rsid w:val="001E7CAE"/>
    <w:rsid w:val="001F336E"/>
    <w:rsid w:val="00200734"/>
    <w:rsid w:val="0020407A"/>
    <w:rsid w:val="002178EF"/>
    <w:rsid w:val="002255AB"/>
    <w:rsid w:val="0025064C"/>
    <w:rsid w:val="00255BAA"/>
    <w:rsid w:val="002606C1"/>
    <w:rsid w:val="00262B50"/>
    <w:rsid w:val="002704E2"/>
    <w:rsid w:val="00277AEF"/>
    <w:rsid w:val="00286927"/>
    <w:rsid w:val="002A2DAF"/>
    <w:rsid w:val="002A3F91"/>
    <w:rsid w:val="002C1FFE"/>
    <w:rsid w:val="002C431F"/>
    <w:rsid w:val="002E3858"/>
    <w:rsid w:val="002F28F6"/>
    <w:rsid w:val="002F4F13"/>
    <w:rsid w:val="003108D9"/>
    <w:rsid w:val="003114C2"/>
    <w:rsid w:val="00320196"/>
    <w:rsid w:val="003272E5"/>
    <w:rsid w:val="00344882"/>
    <w:rsid w:val="0035213B"/>
    <w:rsid w:val="00370812"/>
    <w:rsid w:val="0037092E"/>
    <w:rsid w:val="00375BEC"/>
    <w:rsid w:val="003931A8"/>
    <w:rsid w:val="00394FB9"/>
    <w:rsid w:val="003A68F5"/>
    <w:rsid w:val="003B5801"/>
    <w:rsid w:val="003C1CB9"/>
    <w:rsid w:val="003D1EF4"/>
    <w:rsid w:val="003D540D"/>
    <w:rsid w:val="003E1952"/>
    <w:rsid w:val="003E33B7"/>
    <w:rsid w:val="00402A97"/>
    <w:rsid w:val="0040365F"/>
    <w:rsid w:val="0040480D"/>
    <w:rsid w:val="00414682"/>
    <w:rsid w:val="004334E4"/>
    <w:rsid w:val="004379F3"/>
    <w:rsid w:val="00440AA5"/>
    <w:rsid w:val="00440CD1"/>
    <w:rsid w:val="00445EF2"/>
    <w:rsid w:val="0046344B"/>
    <w:rsid w:val="00470C81"/>
    <w:rsid w:val="0047707E"/>
    <w:rsid w:val="004773A0"/>
    <w:rsid w:val="0049682C"/>
    <w:rsid w:val="00496D00"/>
    <w:rsid w:val="004A5877"/>
    <w:rsid w:val="004B069B"/>
    <w:rsid w:val="004B4FB9"/>
    <w:rsid w:val="004B6E16"/>
    <w:rsid w:val="004C6887"/>
    <w:rsid w:val="004D06BB"/>
    <w:rsid w:val="004D209D"/>
    <w:rsid w:val="004D35F0"/>
    <w:rsid w:val="004D40AA"/>
    <w:rsid w:val="004D5604"/>
    <w:rsid w:val="004E0407"/>
    <w:rsid w:val="004E1E4D"/>
    <w:rsid w:val="004E2F55"/>
    <w:rsid w:val="004F26AC"/>
    <w:rsid w:val="004F2ABA"/>
    <w:rsid w:val="004F51D3"/>
    <w:rsid w:val="005034B8"/>
    <w:rsid w:val="00504741"/>
    <w:rsid w:val="00506293"/>
    <w:rsid w:val="0050634E"/>
    <w:rsid w:val="00510EB7"/>
    <w:rsid w:val="00512003"/>
    <w:rsid w:val="00512F0F"/>
    <w:rsid w:val="00514E74"/>
    <w:rsid w:val="00520C35"/>
    <w:rsid w:val="00522024"/>
    <w:rsid w:val="0052577B"/>
    <w:rsid w:val="00531AFC"/>
    <w:rsid w:val="00536DBB"/>
    <w:rsid w:val="00537DA8"/>
    <w:rsid w:val="00546036"/>
    <w:rsid w:val="00560F4A"/>
    <w:rsid w:val="00561E0A"/>
    <w:rsid w:val="005705D3"/>
    <w:rsid w:val="00574926"/>
    <w:rsid w:val="005813A7"/>
    <w:rsid w:val="00582B49"/>
    <w:rsid w:val="0058325B"/>
    <w:rsid w:val="00587A9C"/>
    <w:rsid w:val="005908C1"/>
    <w:rsid w:val="005B016C"/>
    <w:rsid w:val="005C3337"/>
    <w:rsid w:val="005C52D3"/>
    <w:rsid w:val="005C6B4B"/>
    <w:rsid w:val="005C78AD"/>
    <w:rsid w:val="005D0466"/>
    <w:rsid w:val="005D3A05"/>
    <w:rsid w:val="005D4499"/>
    <w:rsid w:val="005D6CEE"/>
    <w:rsid w:val="005E2A09"/>
    <w:rsid w:val="005E6B33"/>
    <w:rsid w:val="005F0A58"/>
    <w:rsid w:val="005F1AD3"/>
    <w:rsid w:val="005F4135"/>
    <w:rsid w:val="00601785"/>
    <w:rsid w:val="00602312"/>
    <w:rsid w:val="00602717"/>
    <w:rsid w:val="00602D6D"/>
    <w:rsid w:val="00604812"/>
    <w:rsid w:val="00606A30"/>
    <w:rsid w:val="00617051"/>
    <w:rsid w:val="006273B5"/>
    <w:rsid w:val="006337E4"/>
    <w:rsid w:val="006420C5"/>
    <w:rsid w:val="00664AC3"/>
    <w:rsid w:val="006654F9"/>
    <w:rsid w:val="0066680B"/>
    <w:rsid w:val="006700F9"/>
    <w:rsid w:val="00670C37"/>
    <w:rsid w:val="0067723B"/>
    <w:rsid w:val="00685650"/>
    <w:rsid w:val="00690026"/>
    <w:rsid w:val="0069359C"/>
    <w:rsid w:val="00694A89"/>
    <w:rsid w:val="00695632"/>
    <w:rsid w:val="006A0BF0"/>
    <w:rsid w:val="006A6077"/>
    <w:rsid w:val="006B54D4"/>
    <w:rsid w:val="006B6639"/>
    <w:rsid w:val="006C095D"/>
    <w:rsid w:val="006C2C96"/>
    <w:rsid w:val="006C720D"/>
    <w:rsid w:val="006D1B01"/>
    <w:rsid w:val="006D5241"/>
    <w:rsid w:val="006D5B52"/>
    <w:rsid w:val="006E6B42"/>
    <w:rsid w:val="006F5331"/>
    <w:rsid w:val="006F70EC"/>
    <w:rsid w:val="00710CAD"/>
    <w:rsid w:val="00715BA6"/>
    <w:rsid w:val="00723FC3"/>
    <w:rsid w:val="00724B95"/>
    <w:rsid w:val="00725761"/>
    <w:rsid w:val="00751FC5"/>
    <w:rsid w:val="00752EDF"/>
    <w:rsid w:val="00753E99"/>
    <w:rsid w:val="00755C48"/>
    <w:rsid w:val="00765D39"/>
    <w:rsid w:val="00767C2B"/>
    <w:rsid w:val="00771776"/>
    <w:rsid w:val="00773734"/>
    <w:rsid w:val="0078480A"/>
    <w:rsid w:val="00791DDF"/>
    <w:rsid w:val="007A573E"/>
    <w:rsid w:val="007A6B06"/>
    <w:rsid w:val="007A7040"/>
    <w:rsid w:val="007B780C"/>
    <w:rsid w:val="007C0132"/>
    <w:rsid w:val="007C1BE5"/>
    <w:rsid w:val="007C30E9"/>
    <w:rsid w:val="007C64C1"/>
    <w:rsid w:val="007D54FA"/>
    <w:rsid w:val="007E0427"/>
    <w:rsid w:val="007E5C82"/>
    <w:rsid w:val="007F284B"/>
    <w:rsid w:val="008017C6"/>
    <w:rsid w:val="0080255B"/>
    <w:rsid w:val="0083246D"/>
    <w:rsid w:val="008443A9"/>
    <w:rsid w:val="00844E58"/>
    <w:rsid w:val="0086194B"/>
    <w:rsid w:val="0086303E"/>
    <w:rsid w:val="00863667"/>
    <w:rsid w:val="008649B2"/>
    <w:rsid w:val="00864DC4"/>
    <w:rsid w:val="00867D51"/>
    <w:rsid w:val="00871659"/>
    <w:rsid w:val="00872232"/>
    <w:rsid w:val="0087252D"/>
    <w:rsid w:val="00874F12"/>
    <w:rsid w:val="00880F6C"/>
    <w:rsid w:val="00882099"/>
    <w:rsid w:val="00886342"/>
    <w:rsid w:val="008877C2"/>
    <w:rsid w:val="008917AC"/>
    <w:rsid w:val="00891B99"/>
    <w:rsid w:val="00896D64"/>
    <w:rsid w:val="0089721E"/>
    <w:rsid w:val="008A7A03"/>
    <w:rsid w:val="008B1402"/>
    <w:rsid w:val="008B2442"/>
    <w:rsid w:val="008B61A7"/>
    <w:rsid w:val="008C156B"/>
    <w:rsid w:val="008E2404"/>
    <w:rsid w:val="008E2BA1"/>
    <w:rsid w:val="008F0079"/>
    <w:rsid w:val="00903466"/>
    <w:rsid w:val="00914178"/>
    <w:rsid w:val="00920CC5"/>
    <w:rsid w:val="00923EC2"/>
    <w:rsid w:val="00924238"/>
    <w:rsid w:val="0092429C"/>
    <w:rsid w:val="00925F97"/>
    <w:rsid w:val="00933287"/>
    <w:rsid w:val="00943BA2"/>
    <w:rsid w:val="00946B95"/>
    <w:rsid w:val="0095328F"/>
    <w:rsid w:val="00970A88"/>
    <w:rsid w:val="00970C75"/>
    <w:rsid w:val="00971272"/>
    <w:rsid w:val="00971F85"/>
    <w:rsid w:val="009744CD"/>
    <w:rsid w:val="0098737A"/>
    <w:rsid w:val="00987934"/>
    <w:rsid w:val="00995F5D"/>
    <w:rsid w:val="009A7C62"/>
    <w:rsid w:val="009B1359"/>
    <w:rsid w:val="009B2981"/>
    <w:rsid w:val="009C35B7"/>
    <w:rsid w:val="009D35DC"/>
    <w:rsid w:val="009E4968"/>
    <w:rsid w:val="009F358E"/>
    <w:rsid w:val="009F7BEC"/>
    <w:rsid w:val="00A00E08"/>
    <w:rsid w:val="00A0449F"/>
    <w:rsid w:val="00A066C7"/>
    <w:rsid w:val="00A213FB"/>
    <w:rsid w:val="00A21CFA"/>
    <w:rsid w:val="00A26D20"/>
    <w:rsid w:val="00A35D14"/>
    <w:rsid w:val="00A54070"/>
    <w:rsid w:val="00A63035"/>
    <w:rsid w:val="00A65680"/>
    <w:rsid w:val="00A73AA7"/>
    <w:rsid w:val="00A822CF"/>
    <w:rsid w:val="00A83E32"/>
    <w:rsid w:val="00A87562"/>
    <w:rsid w:val="00A95A73"/>
    <w:rsid w:val="00AA350F"/>
    <w:rsid w:val="00AA5A01"/>
    <w:rsid w:val="00AA63AE"/>
    <w:rsid w:val="00AB3AFA"/>
    <w:rsid w:val="00AB729F"/>
    <w:rsid w:val="00AC3599"/>
    <w:rsid w:val="00AD0E59"/>
    <w:rsid w:val="00AD1DFF"/>
    <w:rsid w:val="00AD6BA3"/>
    <w:rsid w:val="00AE65D1"/>
    <w:rsid w:val="00AF3D1A"/>
    <w:rsid w:val="00AF7640"/>
    <w:rsid w:val="00B10693"/>
    <w:rsid w:val="00B1076A"/>
    <w:rsid w:val="00B13014"/>
    <w:rsid w:val="00B14BF5"/>
    <w:rsid w:val="00B24AC9"/>
    <w:rsid w:val="00B37723"/>
    <w:rsid w:val="00B56CC9"/>
    <w:rsid w:val="00B60653"/>
    <w:rsid w:val="00B71A45"/>
    <w:rsid w:val="00B824B9"/>
    <w:rsid w:val="00B84866"/>
    <w:rsid w:val="00B902E6"/>
    <w:rsid w:val="00B90853"/>
    <w:rsid w:val="00B91624"/>
    <w:rsid w:val="00BA7B5F"/>
    <w:rsid w:val="00BB110C"/>
    <w:rsid w:val="00BB4FD9"/>
    <w:rsid w:val="00BB6CE0"/>
    <w:rsid w:val="00BC30AE"/>
    <w:rsid w:val="00BD2410"/>
    <w:rsid w:val="00BD6BDB"/>
    <w:rsid w:val="00BF47D4"/>
    <w:rsid w:val="00C04F1C"/>
    <w:rsid w:val="00C1150A"/>
    <w:rsid w:val="00C15F3D"/>
    <w:rsid w:val="00C1716F"/>
    <w:rsid w:val="00C17C68"/>
    <w:rsid w:val="00C213B2"/>
    <w:rsid w:val="00C22FBD"/>
    <w:rsid w:val="00C3494B"/>
    <w:rsid w:val="00C4090B"/>
    <w:rsid w:val="00C44B95"/>
    <w:rsid w:val="00C47AC5"/>
    <w:rsid w:val="00C53772"/>
    <w:rsid w:val="00C5418A"/>
    <w:rsid w:val="00C62C03"/>
    <w:rsid w:val="00C63486"/>
    <w:rsid w:val="00C661CF"/>
    <w:rsid w:val="00C67E4C"/>
    <w:rsid w:val="00C7258B"/>
    <w:rsid w:val="00C74CF1"/>
    <w:rsid w:val="00C76343"/>
    <w:rsid w:val="00C827F1"/>
    <w:rsid w:val="00C95474"/>
    <w:rsid w:val="00CA1A2D"/>
    <w:rsid w:val="00CB13E9"/>
    <w:rsid w:val="00CB1E6B"/>
    <w:rsid w:val="00CB552C"/>
    <w:rsid w:val="00CC173B"/>
    <w:rsid w:val="00CC3621"/>
    <w:rsid w:val="00CC504B"/>
    <w:rsid w:val="00CC52E2"/>
    <w:rsid w:val="00CC5A79"/>
    <w:rsid w:val="00CC6903"/>
    <w:rsid w:val="00CD288C"/>
    <w:rsid w:val="00CD4513"/>
    <w:rsid w:val="00CD593E"/>
    <w:rsid w:val="00CE1854"/>
    <w:rsid w:val="00CE58D8"/>
    <w:rsid w:val="00CE76AD"/>
    <w:rsid w:val="00D04588"/>
    <w:rsid w:val="00D07056"/>
    <w:rsid w:val="00D1021D"/>
    <w:rsid w:val="00D1484A"/>
    <w:rsid w:val="00D16D73"/>
    <w:rsid w:val="00D32184"/>
    <w:rsid w:val="00D34BE6"/>
    <w:rsid w:val="00D35DB7"/>
    <w:rsid w:val="00D369E3"/>
    <w:rsid w:val="00D43FA5"/>
    <w:rsid w:val="00D45858"/>
    <w:rsid w:val="00D64464"/>
    <w:rsid w:val="00D7362C"/>
    <w:rsid w:val="00DA3611"/>
    <w:rsid w:val="00DA48D6"/>
    <w:rsid w:val="00DA6B69"/>
    <w:rsid w:val="00DD070E"/>
    <w:rsid w:val="00DD3089"/>
    <w:rsid w:val="00DD5374"/>
    <w:rsid w:val="00DF7239"/>
    <w:rsid w:val="00E02139"/>
    <w:rsid w:val="00E05481"/>
    <w:rsid w:val="00E05F85"/>
    <w:rsid w:val="00E149E3"/>
    <w:rsid w:val="00E47224"/>
    <w:rsid w:val="00E52882"/>
    <w:rsid w:val="00E61859"/>
    <w:rsid w:val="00E66197"/>
    <w:rsid w:val="00E76760"/>
    <w:rsid w:val="00E90291"/>
    <w:rsid w:val="00E92D86"/>
    <w:rsid w:val="00E961E7"/>
    <w:rsid w:val="00EC2136"/>
    <w:rsid w:val="00EC735A"/>
    <w:rsid w:val="00EC7BB6"/>
    <w:rsid w:val="00ED105B"/>
    <w:rsid w:val="00ED4101"/>
    <w:rsid w:val="00EE1147"/>
    <w:rsid w:val="00EE1E6B"/>
    <w:rsid w:val="00EF4866"/>
    <w:rsid w:val="00EF4893"/>
    <w:rsid w:val="00EF4E1A"/>
    <w:rsid w:val="00EF5756"/>
    <w:rsid w:val="00F02B6D"/>
    <w:rsid w:val="00F078E7"/>
    <w:rsid w:val="00F0799A"/>
    <w:rsid w:val="00F15CA2"/>
    <w:rsid w:val="00F220BF"/>
    <w:rsid w:val="00F31BC0"/>
    <w:rsid w:val="00F32590"/>
    <w:rsid w:val="00F3273A"/>
    <w:rsid w:val="00F336DC"/>
    <w:rsid w:val="00F4008B"/>
    <w:rsid w:val="00F572B1"/>
    <w:rsid w:val="00F63664"/>
    <w:rsid w:val="00F65E4C"/>
    <w:rsid w:val="00F6661F"/>
    <w:rsid w:val="00F76DB7"/>
    <w:rsid w:val="00F84FC2"/>
    <w:rsid w:val="00F958FD"/>
    <w:rsid w:val="00F95E20"/>
    <w:rsid w:val="00FA51EF"/>
    <w:rsid w:val="00FB20F8"/>
    <w:rsid w:val="00FC249E"/>
    <w:rsid w:val="00FD4AFD"/>
    <w:rsid w:val="00FD75C2"/>
    <w:rsid w:val="00FF5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2A9DDAE"/>
  <w15:chartTrackingRefBased/>
  <w15:docId w15:val="{4F1B9C4F-BCB2-4F6B-B91A-5E77AB72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E76AD"/>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aliases w:val=" תו"/>
    <w:basedOn w:val="HeadingBase"/>
    <w:next w:val="a0"/>
    <w:link w:val="10"/>
    <w:qFormat/>
    <w:rsid w:val="00CE76AD"/>
    <w:pPr>
      <w:numPr>
        <w:numId w:val="2"/>
      </w:numPr>
      <w:ind w:left="561" w:hanging="561"/>
      <w:outlineLvl w:val="0"/>
    </w:pPr>
  </w:style>
  <w:style w:type="paragraph" w:styleId="2">
    <w:name w:val="heading 2"/>
    <w:basedOn w:val="HeadingBase"/>
    <w:next w:val="a0"/>
    <w:link w:val="20"/>
    <w:qFormat/>
    <w:rsid w:val="00CE76AD"/>
    <w:pPr>
      <w:numPr>
        <w:ilvl w:val="1"/>
        <w:numId w:val="2"/>
      </w:numPr>
      <w:ind w:left="1122" w:hanging="561"/>
      <w:outlineLvl w:val="1"/>
    </w:pPr>
  </w:style>
  <w:style w:type="paragraph" w:styleId="3">
    <w:name w:val="heading 3"/>
    <w:aliases w:val=" תו תו"/>
    <w:basedOn w:val="HeadingBase"/>
    <w:next w:val="a0"/>
    <w:link w:val="30"/>
    <w:qFormat/>
    <w:rsid w:val="00CE76AD"/>
    <w:pPr>
      <w:numPr>
        <w:ilvl w:val="2"/>
        <w:numId w:val="2"/>
      </w:numPr>
      <w:ind w:hanging="561"/>
      <w:outlineLvl w:val="2"/>
    </w:pPr>
  </w:style>
  <w:style w:type="paragraph" w:styleId="4">
    <w:name w:val="heading 4"/>
    <w:basedOn w:val="HeadingBase"/>
    <w:next w:val="a0"/>
    <w:qFormat/>
    <w:rsid w:val="00CE76AD"/>
    <w:pPr>
      <w:numPr>
        <w:ilvl w:val="3"/>
        <w:numId w:val="2"/>
      </w:numPr>
      <w:ind w:left="2262" w:hanging="561"/>
      <w:outlineLvl w:val="3"/>
    </w:pPr>
  </w:style>
  <w:style w:type="paragraph" w:styleId="5">
    <w:name w:val="heading 5"/>
    <w:basedOn w:val="HeadingBase"/>
    <w:next w:val="a0"/>
    <w:qFormat/>
    <w:rsid w:val="00CE76AD"/>
    <w:pPr>
      <w:numPr>
        <w:ilvl w:val="4"/>
        <w:numId w:val="2"/>
      </w:numPr>
      <w:ind w:hanging="561"/>
      <w:outlineLvl w:val="4"/>
    </w:pPr>
  </w:style>
  <w:style w:type="paragraph" w:styleId="6">
    <w:name w:val="heading 6"/>
    <w:basedOn w:val="HeadingBase"/>
    <w:next w:val="a0"/>
    <w:qFormat/>
    <w:rsid w:val="00CE76AD"/>
    <w:pPr>
      <w:numPr>
        <w:ilvl w:val="5"/>
        <w:numId w:val="2"/>
      </w:numPr>
      <w:ind w:left="561" w:hanging="561"/>
      <w:outlineLvl w:val="5"/>
    </w:pPr>
  </w:style>
  <w:style w:type="paragraph" w:styleId="7">
    <w:name w:val="heading 7"/>
    <w:basedOn w:val="HeadingBase"/>
    <w:next w:val="a0"/>
    <w:qFormat/>
    <w:rsid w:val="00CE76AD"/>
    <w:pPr>
      <w:numPr>
        <w:ilvl w:val="6"/>
        <w:numId w:val="2"/>
      </w:numPr>
      <w:ind w:left="1122" w:hanging="561"/>
      <w:outlineLvl w:val="6"/>
    </w:pPr>
  </w:style>
  <w:style w:type="paragraph" w:styleId="8">
    <w:name w:val="heading 8"/>
    <w:basedOn w:val="HeadingBase"/>
    <w:next w:val="a0"/>
    <w:qFormat/>
    <w:rsid w:val="00CE76AD"/>
    <w:pPr>
      <w:numPr>
        <w:ilvl w:val="7"/>
        <w:numId w:val="2"/>
      </w:numPr>
      <w:ind w:hanging="561"/>
      <w:outlineLvl w:val="7"/>
    </w:pPr>
  </w:style>
  <w:style w:type="paragraph" w:styleId="9">
    <w:name w:val="heading 9"/>
    <w:basedOn w:val="HeadingBase"/>
    <w:next w:val="a0"/>
    <w:qFormat/>
    <w:rsid w:val="00CE76AD"/>
    <w:pPr>
      <w:numPr>
        <w:ilvl w:val="8"/>
        <w:numId w:val="2"/>
      </w:numPr>
      <w:outlineLvl w:val="8"/>
    </w:pPr>
  </w:style>
  <w:style w:type="character" w:default="1" w:styleId="a1">
    <w:name w:val="Default Paragraph Font"/>
    <w:semiHidden/>
    <w:rsid w:val="00CE76AD"/>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CE76AD"/>
  </w:style>
  <w:style w:type="paragraph" w:customStyle="1" w:styleId="HeadingBase">
    <w:name w:val="Heading Base"/>
    <w:basedOn w:val="a0"/>
    <w:next w:val="a0"/>
    <w:rsid w:val="00CE76AD"/>
  </w:style>
  <w:style w:type="paragraph" w:styleId="a4">
    <w:name w:val="List"/>
    <w:basedOn w:val="a0"/>
    <w:rsid w:val="00CE76AD"/>
    <w:pPr>
      <w:ind w:left="567" w:hanging="567"/>
    </w:pPr>
  </w:style>
  <w:style w:type="paragraph" w:styleId="a5">
    <w:name w:val="Title"/>
    <w:basedOn w:val="a0"/>
    <w:qFormat/>
    <w:rsid w:val="00CE76AD"/>
    <w:pPr>
      <w:jc w:val="center"/>
    </w:pPr>
    <w:rPr>
      <w:b/>
      <w:bCs/>
      <w:kern w:val="28"/>
    </w:rPr>
  </w:style>
  <w:style w:type="paragraph" w:styleId="a">
    <w:name w:val="List Bullet"/>
    <w:basedOn w:val="a0"/>
    <w:rsid w:val="00CE76AD"/>
    <w:pPr>
      <w:numPr>
        <w:numId w:val="5"/>
      </w:numPr>
    </w:pPr>
  </w:style>
  <w:style w:type="paragraph" w:styleId="a6">
    <w:name w:val="List Number"/>
    <w:basedOn w:val="a4"/>
    <w:rsid w:val="00CE76AD"/>
  </w:style>
  <w:style w:type="paragraph" w:styleId="21">
    <w:name w:val="List 2"/>
    <w:basedOn w:val="a4"/>
    <w:rsid w:val="00CE76AD"/>
    <w:pPr>
      <w:ind w:left="1134"/>
    </w:pPr>
  </w:style>
  <w:style w:type="paragraph" w:styleId="31">
    <w:name w:val="List 3"/>
    <w:basedOn w:val="a4"/>
    <w:rsid w:val="00CE76AD"/>
    <w:pPr>
      <w:ind w:left="1701"/>
    </w:pPr>
  </w:style>
  <w:style w:type="paragraph" w:styleId="40">
    <w:name w:val="List 4"/>
    <w:basedOn w:val="a4"/>
    <w:rsid w:val="00CE76AD"/>
    <w:pPr>
      <w:ind w:left="2268"/>
    </w:pPr>
  </w:style>
  <w:style w:type="paragraph" w:styleId="50">
    <w:name w:val="List 5"/>
    <w:basedOn w:val="a4"/>
    <w:rsid w:val="00CE76AD"/>
    <w:pPr>
      <w:ind w:left="2835"/>
    </w:pPr>
  </w:style>
  <w:style w:type="paragraph" w:styleId="22">
    <w:name w:val="List Bullet 2"/>
    <w:basedOn w:val="a"/>
    <w:rsid w:val="00CE76AD"/>
    <w:pPr>
      <w:ind w:left="1134"/>
    </w:pPr>
  </w:style>
  <w:style w:type="paragraph" w:styleId="32">
    <w:name w:val="List Bullet 3"/>
    <w:basedOn w:val="a"/>
    <w:rsid w:val="00CE76AD"/>
    <w:pPr>
      <w:ind w:left="1701"/>
    </w:pPr>
  </w:style>
  <w:style w:type="paragraph" w:styleId="41">
    <w:name w:val="List Bullet 4"/>
    <w:basedOn w:val="a"/>
    <w:rsid w:val="00CE76AD"/>
    <w:pPr>
      <w:ind w:left="2268"/>
    </w:pPr>
  </w:style>
  <w:style w:type="paragraph" w:styleId="51">
    <w:name w:val="List Bullet 5"/>
    <w:basedOn w:val="a"/>
    <w:rsid w:val="00CE76AD"/>
    <w:pPr>
      <w:ind w:left="2835"/>
    </w:pPr>
  </w:style>
  <w:style w:type="paragraph" w:styleId="23">
    <w:name w:val="List Number 2"/>
    <w:basedOn w:val="a6"/>
    <w:rsid w:val="00CE76AD"/>
    <w:pPr>
      <w:ind w:left="1134"/>
    </w:pPr>
  </w:style>
  <w:style w:type="paragraph" w:styleId="33">
    <w:name w:val="List Number 3"/>
    <w:basedOn w:val="a6"/>
    <w:rsid w:val="00CE76AD"/>
    <w:pPr>
      <w:ind w:left="1701"/>
    </w:pPr>
  </w:style>
  <w:style w:type="paragraph" w:styleId="42">
    <w:name w:val="List Number 4"/>
    <w:basedOn w:val="a6"/>
    <w:rsid w:val="00CE76AD"/>
    <w:pPr>
      <w:ind w:left="2268"/>
    </w:pPr>
  </w:style>
  <w:style w:type="paragraph" w:styleId="52">
    <w:name w:val="List Number 5"/>
    <w:basedOn w:val="a6"/>
    <w:rsid w:val="00CE76AD"/>
    <w:pPr>
      <w:ind w:left="2835"/>
    </w:pPr>
  </w:style>
  <w:style w:type="paragraph" w:styleId="a7">
    <w:name w:val="List Continue"/>
    <w:basedOn w:val="a4"/>
    <w:rsid w:val="00CE76AD"/>
    <w:pPr>
      <w:ind w:firstLine="0"/>
    </w:pPr>
  </w:style>
  <w:style w:type="paragraph" w:styleId="24">
    <w:name w:val="List Continue 2"/>
    <w:basedOn w:val="a7"/>
    <w:rsid w:val="00CE76AD"/>
    <w:pPr>
      <w:ind w:left="1134"/>
    </w:pPr>
  </w:style>
  <w:style w:type="paragraph" w:styleId="34">
    <w:name w:val="List Continue 3"/>
    <w:basedOn w:val="a7"/>
    <w:rsid w:val="00CE76AD"/>
    <w:pPr>
      <w:ind w:left="1701"/>
    </w:pPr>
  </w:style>
  <w:style w:type="paragraph" w:styleId="43">
    <w:name w:val="List Continue 4"/>
    <w:basedOn w:val="a7"/>
    <w:rsid w:val="00CE76AD"/>
    <w:pPr>
      <w:ind w:left="2268"/>
    </w:pPr>
  </w:style>
  <w:style w:type="paragraph" w:styleId="53">
    <w:name w:val="List Continue 5"/>
    <w:basedOn w:val="a7"/>
    <w:rsid w:val="00CE76AD"/>
    <w:pPr>
      <w:ind w:left="2835"/>
    </w:pPr>
  </w:style>
  <w:style w:type="paragraph" w:styleId="a8">
    <w:name w:val="header"/>
    <w:basedOn w:val="a0"/>
    <w:rsid w:val="00CE76AD"/>
    <w:pPr>
      <w:tabs>
        <w:tab w:val="center" w:pos="4153"/>
        <w:tab w:val="right" w:pos="8306"/>
      </w:tabs>
    </w:pPr>
  </w:style>
  <w:style w:type="paragraph" w:customStyle="1" w:styleId="TitleNadon">
    <w:name w:val="Title Nadon"/>
    <w:basedOn w:val="a5"/>
    <w:next w:val="a0"/>
    <w:rsid w:val="00CE76AD"/>
    <w:pPr>
      <w:numPr>
        <w:numId w:val="4"/>
      </w:numPr>
      <w:tabs>
        <w:tab w:val="center" w:pos="4506"/>
      </w:tabs>
      <w:jc w:val="left"/>
    </w:pPr>
    <w:rPr>
      <w:noProof/>
      <w:u w:val="single"/>
      <w:lang w:val="en-US"/>
    </w:rPr>
  </w:style>
  <w:style w:type="paragraph" w:styleId="a9">
    <w:name w:val="footer"/>
    <w:basedOn w:val="a0"/>
    <w:rsid w:val="00CE76AD"/>
    <w:pPr>
      <w:tabs>
        <w:tab w:val="center" w:pos="4153"/>
        <w:tab w:val="right" w:pos="8306"/>
      </w:tabs>
    </w:pPr>
  </w:style>
  <w:style w:type="paragraph" w:customStyle="1" w:styleId="Heading4">
    <w:name w:val="Heading _4"/>
    <w:basedOn w:val="HeadingBase"/>
    <w:next w:val="a0"/>
    <w:rsid w:val="00CE76AD"/>
    <w:pPr>
      <w:ind w:left="2268" w:hanging="567"/>
    </w:pPr>
  </w:style>
  <w:style w:type="paragraph" w:customStyle="1" w:styleId="TitleHoil">
    <w:name w:val="Title Hoil"/>
    <w:basedOn w:val="a0"/>
    <w:rsid w:val="00CE76AD"/>
    <w:pPr>
      <w:tabs>
        <w:tab w:val="left" w:pos="1134"/>
      </w:tabs>
      <w:ind w:left="1134" w:hanging="1134"/>
    </w:pPr>
  </w:style>
  <w:style w:type="paragraph" w:customStyle="1" w:styleId="11">
    <w:name w:val="סגנון1"/>
    <w:basedOn w:val="a0"/>
    <w:rsid w:val="00CE76AD"/>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styleId="aa">
    <w:name w:val="Balloon Text"/>
    <w:basedOn w:val="a0"/>
    <w:semiHidden/>
    <w:rsid w:val="0037092E"/>
    <w:rPr>
      <w:rFonts w:ascii="Tahoma" w:hAnsi="Tahoma" w:cs="Tahoma"/>
      <w:sz w:val="16"/>
      <w:szCs w:val="16"/>
    </w:rPr>
  </w:style>
  <w:style w:type="paragraph" w:customStyle="1" w:styleId="Style1">
    <w:name w:val="Style1"/>
    <w:basedOn w:val="a0"/>
    <w:rsid w:val="00CE76AD"/>
    <w:rPr>
      <w:sz w:val="16"/>
      <w:szCs w:val="20"/>
    </w:rPr>
  </w:style>
  <w:style w:type="paragraph" w:customStyle="1" w:styleId="CTRL1C">
    <w:name w:val="CTRL_1_C"/>
    <w:basedOn w:val="a0"/>
    <w:rsid w:val="00CE76AD"/>
    <w:pPr>
      <w:ind w:left="567"/>
    </w:pPr>
  </w:style>
  <w:style w:type="paragraph" w:customStyle="1" w:styleId="CRTL2C">
    <w:name w:val="CRTL_2_C"/>
    <w:basedOn w:val="a0"/>
    <w:rsid w:val="00CE76AD"/>
    <w:pPr>
      <w:ind w:left="1134"/>
    </w:pPr>
  </w:style>
  <w:style w:type="paragraph" w:customStyle="1" w:styleId="CTRL3C">
    <w:name w:val="CTRL_3_C"/>
    <w:basedOn w:val="CRTL2C"/>
    <w:rsid w:val="00CE76AD"/>
    <w:pPr>
      <w:ind w:left="1701"/>
    </w:pPr>
  </w:style>
  <w:style w:type="paragraph" w:customStyle="1" w:styleId="CTRL4C">
    <w:name w:val="CTRL_4_C"/>
    <w:basedOn w:val="CRTL2C"/>
    <w:rsid w:val="00CE76AD"/>
    <w:pPr>
      <w:ind w:left="2268"/>
    </w:pPr>
  </w:style>
  <w:style w:type="paragraph" w:customStyle="1" w:styleId="CTRL5C">
    <w:name w:val="CTRL_5_C"/>
    <w:basedOn w:val="CRTL2C"/>
    <w:rsid w:val="00CE76AD"/>
    <w:pPr>
      <w:ind w:left="2835"/>
    </w:pPr>
  </w:style>
  <w:style w:type="paragraph" w:customStyle="1" w:styleId="Nadon">
    <w:name w:val="Nadon"/>
    <w:basedOn w:val="a0"/>
    <w:rsid w:val="00CE76AD"/>
    <w:pPr>
      <w:tabs>
        <w:tab w:val="center" w:pos="4536"/>
      </w:tabs>
    </w:pPr>
    <w:rPr>
      <w:b/>
      <w:bCs/>
    </w:rPr>
  </w:style>
  <w:style w:type="paragraph" w:customStyle="1" w:styleId="Clear">
    <w:name w:val="Clear"/>
    <w:basedOn w:val="a0"/>
    <w:rsid w:val="00CE76AD"/>
  </w:style>
  <w:style w:type="character" w:styleId="ab">
    <w:name w:val="annotation reference"/>
    <w:semiHidden/>
    <w:rsid w:val="00127C5A"/>
    <w:rPr>
      <w:sz w:val="16"/>
      <w:szCs w:val="16"/>
    </w:rPr>
  </w:style>
  <w:style w:type="paragraph" w:styleId="ac">
    <w:name w:val="annotation text"/>
    <w:basedOn w:val="a0"/>
    <w:semiHidden/>
    <w:rsid w:val="00127C5A"/>
    <w:rPr>
      <w:sz w:val="20"/>
      <w:szCs w:val="20"/>
    </w:rPr>
  </w:style>
  <w:style w:type="paragraph" w:styleId="ad">
    <w:name w:val="annotation subject"/>
    <w:basedOn w:val="ac"/>
    <w:next w:val="ac"/>
    <w:semiHidden/>
    <w:rsid w:val="00127C5A"/>
    <w:rPr>
      <w:b/>
      <w:bCs/>
    </w:rPr>
  </w:style>
  <w:style w:type="table" w:styleId="ae">
    <w:name w:val="Table Grid"/>
    <w:basedOn w:val="a2"/>
    <w:rsid w:val="003B5801"/>
    <w:pPr>
      <w:overflowPunct w:val="0"/>
      <w:autoSpaceDE w:val="0"/>
      <w:autoSpaceDN w:val="0"/>
      <w:bidi/>
      <w:adjustRightInd w:val="0"/>
      <w:spacing w:line="32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 תו תו1"/>
    <w:link w:val="1"/>
    <w:rsid w:val="003B5801"/>
    <w:rPr>
      <w:rFonts w:cs="David"/>
      <w:sz w:val="24"/>
      <w:szCs w:val="24"/>
      <w:lang w:val="en-GB" w:eastAsia="en-US" w:bidi="he-IL"/>
    </w:rPr>
  </w:style>
  <w:style w:type="character" w:styleId="Hyperlink">
    <w:name w:val="Hyperlink"/>
    <w:rsid w:val="00710CAD"/>
    <w:rPr>
      <w:color w:val="0000FF"/>
      <w:u w:val="single"/>
    </w:rPr>
  </w:style>
  <w:style w:type="character" w:customStyle="1" w:styleId="30">
    <w:name w:val="כותרת 3 תו"/>
    <w:aliases w:val=" תו תו תו1"/>
    <w:link w:val="3"/>
    <w:rsid w:val="00CC3621"/>
    <w:rPr>
      <w:rFonts w:cs="David"/>
      <w:sz w:val="24"/>
      <w:szCs w:val="24"/>
      <w:lang w:val="en-GB" w:eastAsia="en-US" w:bidi="he-IL"/>
    </w:rPr>
  </w:style>
  <w:style w:type="character" w:customStyle="1" w:styleId="20">
    <w:name w:val="כותרת 2 תו"/>
    <w:link w:val="2"/>
    <w:rsid w:val="00872232"/>
    <w:rPr>
      <w:rFonts w:cs="David"/>
      <w:sz w:val="24"/>
      <w:szCs w:val="24"/>
      <w:lang w:val="en-GB"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oetsa@arava.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45967-64BE-4563-8C63-A37A3194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4373</Words>
  <Characters>20464</Characters>
  <Application>Microsoft Office Word</Application>
  <DocSecurity>0</DocSecurity>
  <Lines>170</Lines>
  <Paragraphs>49</Paragraphs>
  <ScaleCrop>false</ScaleCrop>
  <HeadingPairs>
    <vt:vector size="2" baseType="variant">
      <vt:variant>
        <vt:lpstr>שם</vt:lpstr>
      </vt:variant>
      <vt:variant>
        <vt:i4>1</vt:i4>
      </vt:variant>
    </vt:vector>
  </HeadingPairs>
  <TitlesOfParts>
    <vt:vector size="1" baseType="lpstr">
      <vt:lpstr>המכללה האקדמית + הנגב</vt:lpstr>
    </vt:vector>
  </TitlesOfParts>
  <Company> </Company>
  <LinksUpToDate>false</LinksUpToDate>
  <CharactersWithSpaces>24788</CharactersWithSpaces>
  <SharedDoc>false</SharedDoc>
  <HLinks>
    <vt:vector size="6" baseType="variant">
      <vt:variant>
        <vt:i4>7667740</vt:i4>
      </vt:variant>
      <vt:variant>
        <vt:i4>0</vt:i4>
      </vt:variant>
      <vt:variant>
        <vt:i4>0</vt:i4>
      </vt:variant>
      <vt:variant>
        <vt:i4>5</vt:i4>
      </vt:variant>
      <vt:variant>
        <vt:lpwstr>mailto:moetsa@arava.co.il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המכללה האקדמית + הנגב</dc:title>
  <dc:subject>מכרז הסעות תשע"ג - הוראות למשתתפים</dc:subject>
  <dc:creator>רמה לשם</dc:creator>
  <cp:keywords/>
  <dc:description/>
  <cp:lastModifiedBy>גילה טל</cp:lastModifiedBy>
  <cp:revision>2</cp:revision>
  <cp:lastPrinted>2013-08-19T14:25:00Z</cp:lastPrinted>
  <dcterms:created xsi:type="dcterms:W3CDTF">2023-01-12T11:06:00Z</dcterms:created>
  <dcterms:modified xsi:type="dcterms:W3CDTF">2023-01-12T11:06:00Z</dcterms:modified>
</cp:coreProperties>
</file>